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履</w:t>
      </w: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职</w:t>
      </w: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报</w:t>
      </w: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  <w:r>
        <w:rPr>
          <w:rFonts w:hint="eastAsia" w:ascii="黑体" w:hAnsi="黑体" w:eastAsia="黑体"/>
          <w:b/>
          <w:bCs/>
          <w:sz w:val="44"/>
          <w:szCs w:val="44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hint="eastAsia" w:ascii="华文楷体" w:hAnsi="华文楷体" w:eastAsia="华文楷体"/>
          <w:sz w:val="32"/>
          <w:szCs w:val="32"/>
          <w:lang w:val="en-US" w:eastAsia="zh-CN"/>
        </w:rPr>
      </w:pPr>
      <w:r>
        <w:rPr>
          <w:rFonts w:ascii="华文楷体" w:hAnsi="华文楷体" w:eastAsia="华文楷体"/>
          <w:sz w:val="32"/>
          <w:szCs w:val="32"/>
        </w:rPr>
        <w:t>温州市人民检察院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行政检察办公室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员额检察官</w:t>
      </w:r>
      <w:r>
        <w:rPr>
          <w:rFonts w:ascii="华文楷体" w:hAnsi="华文楷体" w:eastAsia="华文楷体"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卢成仁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center"/>
        <w:textAlignment w:val="auto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  <w:lang w:eastAsia="zh-CN"/>
        </w:rPr>
        <w:t>（</w:t>
      </w:r>
      <w:r>
        <w:rPr>
          <w:rFonts w:ascii="华文楷体" w:hAnsi="华文楷体" w:eastAsia="华文楷体"/>
          <w:sz w:val="32"/>
          <w:szCs w:val="32"/>
        </w:rPr>
        <w:t>202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2</w:t>
      </w:r>
      <w:r>
        <w:rPr>
          <w:rFonts w:ascii="华文楷体" w:hAnsi="华文楷体" w:eastAsia="华文楷体"/>
          <w:sz w:val="32"/>
          <w:szCs w:val="32"/>
        </w:rPr>
        <w:t>年</w:t>
      </w:r>
      <w:r>
        <w:rPr>
          <w:rFonts w:hint="eastAsia" w:ascii="华文楷体" w:hAnsi="华文楷体" w:eastAsia="华文楷体"/>
          <w:sz w:val="32"/>
          <w:szCs w:val="32"/>
          <w:lang w:val="en-US" w:eastAsia="zh-CN"/>
        </w:rPr>
        <w:t>9</w:t>
      </w:r>
      <w:r>
        <w:rPr>
          <w:rFonts w:ascii="华文楷体" w:hAnsi="华文楷体" w:eastAsia="华文楷体"/>
          <w:sz w:val="32"/>
          <w:szCs w:val="32"/>
        </w:rPr>
        <w:t>月</w:t>
      </w:r>
      <w:r>
        <w:rPr>
          <w:rFonts w:hint="eastAsia" w:ascii="华文楷体" w:hAnsi="华文楷体" w:eastAsia="华文楷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6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月至20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</w:rPr>
        <w:t>市检察院</w:t>
      </w:r>
      <w:r>
        <w:rPr>
          <w:rFonts w:hint="eastAsia" w:ascii="仿宋" w:hAnsi="仿宋" w:eastAsia="仿宋"/>
          <w:sz w:val="32"/>
          <w:szCs w:val="32"/>
          <w:lang w:eastAsia="zh-CN"/>
        </w:rPr>
        <w:t>第六检察部</w:t>
      </w:r>
      <w:r>
        <w:rPr>
          <w:rFonts w:hint="eastAsia" w:ascii="仿宋" w:hAnsi="仿宋" w:eastAsia="仿宋"/>
          <w:sz w:val="32"/>
          <w:szCs w:val="32"/>
        </w:rPr>
        <w:t>办理</w:t>
      </w:r>
      <w:r>
        <w:rPr>
          <w:rFonts w:hint="eastAsia" w:ascii="仿宋" w:hAnsi="仿宋" w:eastAsia="仿宋"/>
          <w:sz w:val="32"/>
          <w:szCs w:val="32"/>
          <w:lang w:eastAsia="zh-CN"/>
        </w:rPr>
        <w:t>行政及公益诉讼</w:t>
      </w:r>
      <w:r>
        <w:rPr>
          <w:rFonts w:hint="eastAsia" w:ascii="仿宋" w:hAnsi="仿宋" w:eastAsia="仿宋"/>
          <w:sz w:val="32"/>
          <w:szCs w:val="32"/>
        </w:rPr>
        <w:t>案件，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2020年10月28</w:t>
      </w:r>
      <w:r>
        <w:rPr>
          <w:rFonts w:hint="eastAsia" w:ascii="仿宋" w:hAnsi="仿宋" w:eastAsia="仿宋"/>
          <w:sz w:val="32"/>
          <w:szCs w:val="32"/>
          <w:lang w:eastAsia="zh-CN"/>
        </w:rPr>
        <w:t>日，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经</w:t>
      </w:r>
      <w:r>
        <w:rPr>
          <w:rFonts w:hint="eastAsia" w:ascii="仿宋" w:hAnsi="仿宋" w:eastAsia="仿宋"/>
          <w:sz w:val="32"/>
          <w:szCs w:val="32"/>
          <w:lang w:eastAsia="zh-CN"/>
        </w:rPr>
        <w:t>温州市第十三届人民代表大会常务委员会第三十二次会议通过，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任命为检察员。</w:t>
      </w:r>
      <w:r>
        <w:rPr>
          <w:rFonts w:hint="eastAsia" w:ascii="仿宋" w:hAnsi="仿宋" w:eastAsia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eastAsia="zh-CN"/>
        </w:rPr>
        <w:t>至今，行政检察办公室独立设置后</w:t>
      </w:r>
      <w:r>
        <w:rPr>
          <w:rFonts w:hint="eastAsia" w:ascii="仿宋" w:hAnsi="仿宋" w:eastAsia="仿宋"/>
          <w:sz w:val="32"/>
          <w:szCs w:val="32"/>
        </w:rPr>
        <w:t>，负责</w:t>
      </w:r>
      <w:r>
        <w:rPr>
          <w:rFonts w:hint="eastAsia" w:ascii="仿宋" w:hAnsi="仿宋" w:eastAsia="仿宋"/>
          <w:sz w:val="32"/>
          <w:szCs w:val="32"/>
          <w:lang w:eastAsia="zh-CN"/>
        </w:rPr>
        <w:t>办理</w:t>
      </w:r>
      <w:r>
        <w:rPr>
          <w:rFonts w:hint="eastAsia" w:ascii="仿宋" w:hAnsi="仿宋" w:eastAsia="仿宋"/>
          <w:sz w:val="32"/>
          <w:szCs w:val="32"/>
        </w:rPr>
        <w:t>行政检察</w:t>
      </w:r>
      <w:r>
        <w:rPr>
          <w:rFonts w:hint="eastAsia" w:ascii="仿宋" w:hAnsi="仿宋" w:eastAsia="仿宋"/>
          <w:sz w:val="32"/>
          <w:szCs w:val="32"/>
          <w:lang w:eastAsia="zh-CN"/>
        </w:rPr>
        <w:t>案件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现将本人201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年以来履职情况报告如下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一、总体履职情况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（一）政治业务素质情况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我认真学习政治理论，深入学习党的十九大、十九届五中、六中全会精神，认真学习习近平总书记系列重要讲话精神，</w:t>
      </w:r>
      <w:r>
        <w:rPr>
          <w:rFonts w:hint="eastAsia" w:ascii="仿宋_GB2312" w:hAnsi="仿宋" w:eastAsia="仿宋_GB2312"/>
          <w:kern w:val="0"/>
          <w:sz w:val="32"/>
          <w:szCs w:val="32"/>
        </w:rPr>
        <w:t>不断增强“四个意识”、坚定“四个自信”，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坚持“两个确立”，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做到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/>
          <w:kern w:val="0"/>
          <w:sz w:val="32"/>
          <w:szCs w:val="32"/>
        </w:rPr>
        <w:t>两个维护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”，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2016年以来，连续多年被评为“党员先锋岗”“优秀党员”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坚持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政治自觉、</w:t>
      </w:r>
      <w:r>
        <w:rPr>
          <w:rFonts w:hint="eastAsia" w:ascii="仿宋_GB2312" w:hAnsi="仿宋" w:eastAsia="仿宋_GB2312"/>
          <w:kern w:val="0"/>
          <w:sz w:val="32"/>
          <w:szCs w:val="32"/>
        </w:rPr>
        <w:t>法治自觉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</w:rPr>
        <w:t>检察自觉，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对党绝对忠诚，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自觉提高政治站位，立足检察职能，找准努力方向，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努力当好“新时代全面展示中国特色社会主义制度优越性重要窗口”的建设者维护者展示者。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树立终生学习理念，自觉系统学习法学理论，不断提高自己的专业素质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夯实业务工作基础。勤于思考工作中遇到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理论和实务疑点难点，认真研究解决方法，不断提高自己解决问题的能力和水平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努力做到使人民群众在每一个案件中感受到公平正义。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，入选浙江省检察机关行政检察专业人才库。2021年，参加温州市检察机关行政检察业务竞赛，获评温州市行政检察业务标兵；受指派参加浙江省首届行政检察业务竞赛，经激烈角逐，取得浙江省全省检察机关行政检察业务竞赛第二名，获评浙江省行政检察业务竞赛标兵，荣立三等功。2022年被市委政法委聘为执法监督专家智库成员，被市法学会聘为首席法律咨询专家（第一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（二）依法履行职责情况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_GB2312" w:hAnsi="仿宋" w:eastAsia="仿宋_GB2312"/>
          <w:kern w:val="0"/>
          <w:sz w:val="32"/>
          <w:szCs w:val="32"/>
        </w:rPr>
        <w:t>认真履行员额检察官职责，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围绕党委政府工作大局，紧扣“深化法律监督，彰显司法权威，维护公平正义”工作主线，</w:t>
      </w:r>
      <w:r>
        <w:rPr>
          <w:rFonts w:hint="eastAsia" w:ascii="仿宋_GB2312" w:hAnsi="仿宋" w:eastAsia="仿宋_GB2312"/>
          <w:kern w:val="0"/>
          <w:sz w:val="32"/>
          <w:szCs w:val="32"/>
        </w:rPr>
        <w:t>主动办理重大疑难复杂案件，突出办案重点，破解工作难题，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不断</w:t>
      </w:r>
      <w:r>
        <w:rPr>
          <w:rFonts w:hint="eastAsia" w:ascii="仿宋" w:hAnsi="仿宋" w:eastAsia="仿宋"/>
          <w:sz w:val="32"/>
          <w:szCs w:val="32"/>
          <w:lang w:eastAsia="zh-CN"/>
        </w:rPr>
        <w:t>提升</w:t>
      </w:r>
      <w:r>
        <w:rPr>
          <w:rFonts w:hint="eastAsia" w:ascii="仿宋" w:hAnsi="仿宋" w:eastAsia="仿宋"/>
          <w:sz w:val="32"/>
          <w:szCs w:val="32"/>
        </w:rPr>
        <w:t>工</w:t>
      </w:r>
      <w:r>
        <w:rPr>
          <w:rFonts w:hint="eastAsia" w:ascii="仿宋_GB2312" w:hAnsi="仿宋" w:eastAsia="仿宋_GB2312"/>
          <w:kern w:val="0"/>
          <w:sz w:val="32"/>
          <w:szCs w:val="32"/>
        </w:rPr>
        <w:t>作质效。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做实行政检察</w:t>
      </w:r>
      <w:r>
        <w:rPr>
          <w:rFonts w:hint="eastAsia" w:ascii="仿宋" w:hAnsi="仿宋" w:eastAsia="仿宋"/>
          <w:sz w:val="32"/>
          <w:szCs w:val="32"/>
          <w:lang w:eastAsia="zh-CN"/>
        </w:rPr>
        <w:t>。以保护</w:t>
      </w:r>
      <w:r>
        <w:rPr>
          <w:rFonts w:hint="eastAsia" w:ascii="仿宋" w:hAnsi="仿宋" w:eastAsia="仿宋"/>
          <w:sz w:val="32"/>
          <w:szCs w:val="32"/>
        </w:rPr>
        <w:t>公民的合法权益</w:t>
      </w:r>
      <w:r>
        <w:rPr>
          <w:rFonts w:hint="eastAsia" w:ascii="仿宋" w:hAnsi="仿宋" w:eastAsia="仿宋"/>
          <w:sz w:val="32"/>
          <w:szCs w:val="32"/>
          <w:lang w:eastAsia="zh-CN"/>
        </w:rPr>
        <w:t>为核心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维护</w:t>
      </w:r>
      <w:r>
        <w:rPr>
          <w:rFonts w:hint="eastAsia" w:ascii="仿宋" w:hAnsi="仿宋" w:eastAsia="仿宋"/>
          <w:sz w:val="32"/>
          <w:szCs w:val="32"/>
        </w:rPr>
        <w:t>社会</w:t>
      </w:r>
      <w:r>
        <w:rPr>
          <w:rFonts w:hint="eastAsia" w:ascii="仿宋" w:hAnsi="仿宋" w:eastAsia="仿宋"/>
          <w:sz w:val="32"/>
          <w:szCs w:val="32"/>
          <w:lang w:eastAsia="zh-CN"/>
        </w:rPr>
        <w:t>稳定，</w:t>
      </w:r>
      <w:r>
        <w:rPr>
          <w:rFonts w:hint="eastAsia" w:ascii="仿宋" w:hAnsi="仿宋" w:eastAsia="仿宋"/>
          <w:sz w:val="32"/>
          <w:szCs w:val="32"/>
        </w:rPr>
        <w:t>促进</w:t>
      </w:r>
      <w:r>
        <w:rPr>
          <w:rFonts w:hint="eastAsia" w:ascii="仿宋" w:hAnsi="仿宋" w:eastAsia="仿宋"/>
          <w:sz w:val="32"/>
          <w:szCs w:val="32"/>
          <w:lang w:eastAsia="zh-CN"/>
        </w:rPr>
        <w:t>法治政府建设，</w:t>
      </w:r>
      <w:r>
        <w:rPr>
          <w:rFonts w:hint="eastAsia" w:ascii="仿宋" w:hAnsi="仿宋" w:eastAsia="仿宋"/>
          <w:sz w:val="32"/>
          <w:szCs w:val="32"/>
        </w:rPr>
        <w:t>努力提升</w:t>
      </w:r>
      <w:r>
        <w:rPr>
          <w:rFonts w:hint="eastAsia" w:ascii="仿宋" w:hAnsi="仿宋" w:eastAsia="仿宋"/>
          <w:sz w:val="32"/>
          <w:szCs w:val="32"/>
          <w:lang w:eastAsia="zh-CN"/>
        </w:rPr>
        <w:t>人民群众对行政检察工作的</w:t>
      </w:r>
      <w:r>
        <w:rPr>
          <w:rFonts w:hint="eastAsia" w:ascii="仿宋" w:hAnsi="仿宋" w:eastAsia="仿宋"/>
          <w:sz w:val="32"/>
          <w:szCs w:val="32"/>
        </w:rPr>
        <w:t>获得感</w:t>
      </w:r>
      <w:r>
        <w:rPr>
          <w:rFonts w:hint="eastAsia" w:ascii="仿宋" w:hAnsi="仿宋" w:eastAsia="仿宋"/>
          <w:sz w:val="32"/>
          <w:szCs w:val="32"/>
          <w:lang w:eastAsia="zh-CN"/>
        </w:rPr>
        <w:t>、认可度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一是以生效裁判监督为基石，以事实为依据，以法律为准绳，</w:t>
      </w:r>
      <w:r>
        <w:rPr>
          <w:rFonts w:ascii="仿宋_GB2312" w:eastAsia="仿宋_GB2312"/>
          <w:sz w:val="32"/>
          <w:szCs w:val="32"/>
        </w:rPr>
        <w:t>立足解决行政相对人的正当利益诉求，</w:t>
      </w:r>
      <w:r>
        <w:rPr>
          <w:rFonts w:hint="eastAsia" w:ascii="仿宋" w:hAnsi="仿宋" w:eastAsia="仿宋"/>
          <w:sz w:val="32"/>
          <w:szCs w:val="32"/>
        </w:rPr>
        <w:t>加大生效裁判结果监督力度，办结行政生效裁判监督案件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47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eastAsia="zh-CN"/>
        </w:rPr>
        <w:t>，当好行政检察监督工作领头羊、排头兵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二是</w:t>
      </w:r>
      <w:r>
        <w:rPr>
          <w:rFonts w:hint="eastAsia" w:ascii="仿宋" w:hAnsi="仿宋" w:eastAsia="仿宋"/>
          <w:sz w:val="32"/>
          <w:szCs w:val="32"/>
        </w:rPr>
        <w:t>突出行政</w:t>
      </w:r>
      <w:r>
        <w:rPr>
          <w:rFonts w:hint="eastAsia" w:ascii="仿宋" w:hAnsi="仿宋" w:eastAsia="仿宋"/>
          <w:sz w:val="32"/>
          <w:szCs w:val="32"/>
          <w:lang w:eastAsia="zh-CN"/>
        </w:rPr>
        <w:t>争议</w:t>
      </w:r>
      <w:r>
        <w:rPr>
          <w:rFonts w:hint="eastAsia" w:ascii="仿宋" w:hAnsi="仿宋" w:eastAsia="仿宋"/>
          <w:sz w:val="32"/>
          <w:szCs w:val="32"/>
        </w:rPr>
        <w:t>实质性化解，以社会和谐为目标，以诉源治理为基础，妥善处理老百姓和行政部门之间的矛盾纠纷，化解行政争议案件5件，办理的宋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某某</w:t>
      </w:r>
      <w:r>
        <w:rPr>
          <w:rFonts w:hint="eastAsia" w:ascii="仿宋" w:hAnsi="仿宋" w:eastAsia="仿宋"/>
          <w:sz w:val="32"/>
          <w:szCs w:val="32"/>
        </w:rPr>
        <w:t>工伤保险行政争议案，被</w:t>
      </w:r>
      <w:r>
        <w:rPr>
          <w:rFonts w:hint="eastAsia" w:ascii="仿宋" w:hAnsi="仿宋" w:eastAsia="仿宋"/>
          <w:sz w:val="32"/>
          <w:szCs w:val="32"/>
          <w:lang w:eastAsia="zh-CN"/>
        </w:rPr>
        <w:t>最高人民检察院</w:t>
      </w:r>
      <w:r>
        <w:rPr>
          <w:rFonts w:hint="eastAsia" w:ascii="仿宋" w:hAnsi="仿宋" w:eastAsia="仿宋"/>
          <w:sz w:val="32"/>
          <w:szCs w:val="32"/>
        </w:rPr>
        <w:t>评为行政检察典型</w:t>
      </w:r>
      <w:r>
        <w:rPr>
          <w:rFonts w:hint="eastAsia" w:ascii="仿宋" w:hAnsi="仿宋" w:eastAsia="仿宋"/>
          <w:sz w:val="32"/>
          <w:szCs w:val="32"/>
          <w:lang w:eastAsia="zh-CN"/>
        </w:rPr>
        <w:t>案例</w:t>
      </w:r>
      <w:r>
        <w:rPr>
          <w:rFonts w:hint="eastAsia" w:ascii="仿宋" w:hAnsi="仿宋" w:eastAsia="仿宋"/>
          <w:sz w:val="32"/>
          <w:szCs w:val="32"/>
        </w:rPr>
        <w:t>，取得良好的政治效果、法律效果和社会效果。</w:t>
      </w:r>
      <w:r>
        <w:rPr>
          <w:rFonts w:hint="eastAsia" w:ascii="仿宋" w:hAnsi="仿宋" w:eastAsia="仿宋"/>
          <w:sz w:val="32"/>
          <w:szCs w:val="32"/>
          <w:lang w:eastAsia="zh-CN"/>
        </w:rPr>
        <w:t>三是积极</w:t>
      </w:r>
      <w:r>
        <w:rPr>
          <w:rFonts w:hint="eastAsia" w:ascii="仿宋" w:hAnsi="仿宋" w:eastAsia="仿宋"/>
          <w:sz w:val="32"/>
          <w:szCs w:val="32"/>
        </w:rPr>
        <w:t>开展行政违法</w:t>
      </w:r>
      <w:r>
        <w:rPr>
          <w:rFonts w:hint="eastAsia" w:ascii="仿宋" w:hAnsi="仿宋" w:eastAsia="仿宋"/>
          <w:sz w:val="32"/>
          <w:szCs w:val="32"/>
          <w:lang w:eastAsia="zh-CN"/>
        </w:rPr>
        <w:t>行为</w:t>
      </w:r>
      <w:r>
        <w:rPr>
          <w:rFonts w:hint="eastAsia" w:ascii="仿宋" w:hAnsi="仿宋" w:eastAsia="仿宋"/>
          <w:sz w:val="32"/>
          <w:szCs w:val="32"/>
        </w:rPr>
        <w:t>监督。</w:t>
      </w:r>
      <w:r>
        <w:rPr>
          <w:rFonts w:hint="eastAsia" w:ascii="仿宋" w:hAnsi="仿宋" w:eastAsia="仿宋"/>
          <w:sz w:val="32"/>
          <w:szCs w:val="32"/>
          <w:lang w:eastAsia="zh-CN"/>
        </w:rPr>
        <w:t>共办理行政违法行为监督案件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17件，涉及公安、税务、市监、资规、综合执法、卫健、住建等各个领域违法行使职权或不行使职权案件，检察建议均被采纳，有效提升行政执法规范化水平，有效落实</w:t>
      </w:r>
      <w:r>
        <w:rPr>
          <w:rFonts w:hint="eastAsia" w:ascii="仿宋" w:hAnsi="仿宋" w:eastAsia="仿宋"/>
          <w:sz w:val="32"/>
          <w:szCs w:val="32"/>
          <w:lang w:eastAsia="zh-CN"/>
        </w:rPr>
        <w:t>中共中央《意见》对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行政</w:t>
      </w:r>
      <w:r>
        <w:rPr>
          <w:rFonts w:hint="eastAsia" w:ascii="仿宋" w:hAnsi="仿宋" w:eastAsia="仿宋"/>
          <w:sz w:val="32"/>
          <w:szCs w:val="32"/>
          <w:lang w:eastAsia="zh-CN"/>
        </w:rPr>
        <w:t>检察工作的新要求，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推动</w:t>
      </w:r>
      <w:r>
        <w:rPr>
          <w:rFonts w:hint="eastAsia" w:ascii="仿宋" w:hAnsi="仿宋" w:eastAsia="仿宋"/>
          <w:sz w:val="32"/>
          <w:szCs w:val="32"/>
          <w:lang w:eastAsia="zh-CN"/>
        </w:rPr>
        <w:t>行政检察业务新增长，促进法治政府建设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。同时，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依法、规范行使法律监督权，</w:t>
      </w:r>
      <w:r>
        <w:rPr>
          <w:rFonts w:hint="eastAsia" w:ascii="仿宋" w:hAnsi="仿宋" w:eastAsia="仿宋"/>
          <w:sz w:val="32"/>
          <w:szCs w:val="32"/>
          <w:lang w:eastAsia="zh-CN"/>
        </w:rPr>
        <w:t>我负责起草了温州市人民政府、温州市人民检察院《府检联席会议》机制，并</w:t>
      </w:r>
      <w:r>
        <w:rPr>
          <w:rFonts w:hint="eastAsia" w:ascii="仿宋" w:hAnsi="仿宋" w:eastAsia="仿宋"/>
          <w:sz w:val="32"/>
          <w:szCs w:val="32"/>
        </w:rPr>
        <w:t>推动全市各地建立、健全与行政机关的沟通、协调、反馈机制，推进行政检察监督与行政复议、行政诉讼等制度的有效衔接，形成监督合力，共同促进法治国家、法治政府、法治社会建设。</w:t>
      </w:r>
      <w:r>
        <w:rPr>
          <w:rFonts w:hint="eastAsia" w:ascii="仿宋" w:hAnsi="仿宋" w:eastAsia="仿宋"/>
          <w:sz w:val="32"/>
          <w:szCs w:val="32"/>
          <w:lang w:eastAsia="zh-CN"/>
        </w:rPr>
        <w:t>四是</w:t>
      </w:r>
      <w:r>
        <w:rPr>
          <w:rFonts w:hint="eastAsia" w:ascii="仿宋" w:hAnsi="仿宋" w:eastAsia="仿宋"/>
          <w:sz w:val="32"/>
          <w:szCs w:val="32"/>
        </w:rPr>
        <w:t>探索开展强制隔离戒毒专项监督。强制隔离戒毒</w:t>
      </w:r>
      <w:r>
        <w:rPr>
          <w:rFonts w:hint="eastAsia" w:ascii="仿宋" w:hAnsi="仿宋" w:eastAsia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/>
          <w:sz w:val="32"/>
          <w:szCs w:val="32"/>
        </w:rPr>
        <w:t>一种限制人身自由的行政强制措施，检察监督对于维护公民的合法权益和戒治秩序具有重大意义，</w:t>
      </w:r>
      <w:r>
        <w:rPr>
          <w:rFonts w:hint="eastAsia" w:ascii="仿宋" w:hAnsi="仿宋" w:eastAsia="仿宋"/>
          <w:sz w:val="32"/>
          <w:szCs w:val="32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</w:rPr>
        <w:t>与温州市司法局沟通协商，我</w:t>
      </w:r>
      <w:r>
        <w:rPr>
          <w:rFonts w:hint="eastAsia" w:ascii="仿宋" w:hAnsi="仿宋" w:eastAsia="仿宋"/>
          <w:sz w:val="32"/>
          <w:szCs w:val="32"/>
          <w:lang w:eastAsia="zh-CN"/>
        </w:rPr>
        <w:t>负责起草了市检察院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、市司法局</w:t>
      </w:r>
      <w:r>
        <w:rPr>
          <w:rFonts w:hint="eastAsia" w:ascii="仿宋" w:hAnsi="仿宋" w:eastAsia="仿宋"/>
          <w:sz w:val="32"/>
          <w:szCs w:val="32"/>
          <w:lang w:eastAsia="zh-CN"/>
        </w:rPr>
        <w:t>《司法行政强制隔离戒毒检察监督工作办法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试行）》，设立驻黄龙戒毒所检察官办公室，在全省率先建立强制隔离戒毒检察监督机制，促进我市强制隔离戒毒工作规范化开展，目前已移送线索指导基层院办理强制隔离戒毒检察监督案件1件。五是指导开展行政非诉执行检察监督。</w:t>
      </w:r>
      <w:r>
        <w:rPr>
          <w:rFonts w:hint="eastAsia" w:ascii="仿宋" w:hAnsi="仿宋" w:eastAsia="仿宋"/>
          <w:sz w:val="32"/>
          <w:szCs w:val="32"/>
        </w:rPr>
        <w:t>针对涉财类行政非诉执行案件被终结执行的情况，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起草</w:t>
      </w:r>
      <w:r>
        <w:rPr>
          <w:rFonts w:hint="eastAsia" w:ascii="仿宋" w:hAnsi="仿宋" w:eastAsia="仿宋"/>
          <w:sz w:val="32"/>
          <w:szCs w:val="32"/>
          <w:lang w:eastAsia="zh-CN"/>
        </w:rPr>
        <w:t>制定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/>
          <w:sz w:val="32"/>
          <w:szCs w:val="32"/>
        </w:rPr>
        <w:t>《行政执行与审判活动类案监督指引》</w:t>
      </w:r>
      <w:r>
        <w:rPr>
          <w:rFonts w:hint="eastAsia" w:ascii="仿宋" w:hAnsi="仿宋" w:eastAsia="仿宋"/>
          <w:sz w:val="32"/>
          <w:szCs w:val="32"/>
          <w:lang w:eastAsia="zh-CN"/>
        </w:rPr>
        <w:t>，积极</w:t>
      </w:r>
      <w:r>
        <w:rPr>
          <w:rFonts w:hint="eastAsia" w:ascii="仿宋" w:hAnsi="仿宋" w:eastAsia="仿宋"/>
          <w:sz w:val="32"/>
          <w:szCs w:val="32"/>
        </w:rPr>
        <w:t>协调</w:t>
      </w:r>
      <w:r>
        <w:rPr>
          <w:rFonts w:hint="eastAsia" w:ascii="仿宋" w:hAnsi="仿宋" w:eastAsia="仿宋"/>
          <w:sz w:val="32"/>
          <w:szCs w:val="32"/>
          <w:lang w:eastAsia="zh-CN"/>
        </w:rPr>
        <w:t>省市院</w:t>
      </w:r>
      <w:r>
        <w:rPr>
          <w:rFonts w:hint="eastAsia" w:ascii="仿宋" w:hAnsi="仿宋" w:eastAsia="仿宋"/>
          <w:sz w:val="32"/>
          <w:szCs w:val="32"/>
        </w:rPr>
        <w:t>技术处力量，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排摸</w:t>
      </w:r>
      <w:r>
        <w:rPr>
          <w:rFonts w:hint="eastAsia" w:ascii="仿宋" w:hAnsi="仿宋" w:eastAsia="仿宋"/>
          <w:sz w:val="32"/>
          <w:szCs w:val="32"/>
          <w:lang w:eastAsia="zh-CN"/>
        </w:rPr>
        <w:t>案件线索，指导、</w:t>
      </w:r>
      <w:r>
        <w:rPr>
          <w:rFonts w:hint="eastAsia" w:ascii="仿宋" w:hAnsi="仿宋" w:eastAsia="仿宋"/>
          <w:sz w:val="32"/>
          <w:szCs w:val="32"/>
        </w:rPr>
        <w:t>调动基层院办案积极性，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制发检察建议，</w:t>
      </w:r>
      <w:r>
        <w:rPr>
          <w:rFonts w:hint="eastAsia" w:ascii="仿宋" w:hAnsi="仿宋" w:eastAsia="仿宋"/>
          <w:sz w:val="32"/>
          <w:szCs w:val="32"/>
        </w:rPr>
        <w:t>督促法院恢复执行，追回国有财产200余万元，捍卫法律尊严，彰显检察权威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积极维护国家利益和社会公共利益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为大局服务、为人民司法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做好公益诉讼。</w:t>
      </w:r>
      <w:r>
        <w:rPr>
          <w:rFonts w:hint="eastAsia" w:ascii="仿宋" w:hAnsi="仿宋" w:eastAsia="仿宋"/>
          <w:sz w:val="32"/>
          <w:szCs w:val="32"/>
          <w:lang w:eastAsia="zh-CN"/>
        </w:rPr>
        <w:t>根据省院部署，我</w:t>
      </w:r>
      <w:r>
        <w:rPr>
          <w:rFonts w:hint="eastAsia" w:ascii="仿宋" w:hAnsi="仿宋" w:eastAsia="仿宋"/>
          <w:sz w:val="32"/>
          <w:szCs w:val="32"/>
        </w:rPr>
        <w:t>认真</w:t>
      </w:r>
      <w:r>
        <w:rPr>
          <w:rFonts w:hint="eastAsia" w:ascii="仿宋" w:hAnsi="仿宋" w:eastAsia="仿宋"/>
          <w:sz w:val="32"/>
          <w:szCs w:val="32"/>
          <w:lang w:eastAsia="zh-CN"/>
        </w:rPr>
        <w:t>参与</w:t>
      </w:r>
      <w:r>
        <w:rPr>
          <w:rFonts w:hint="eastAsia" w:ascii="仿宋" w:hAnsi="仿宋" w:eastAsia="仿宋"/>
          <w:sz w:val="32"/>
          <w:szCs w:val="32"/>
        </w:rPr>
        <w:t>生态环境、食品药品、国有财产和国土领域专项监督活动，积取拓展公益诉讼新领域案件，有力促进生态环境资源的保护，保障和改善民生</w:t>
      </w:r>
      <w:r>
        <w:rPr>
          <w:rFonts w:hint="eastAsia" w:ascii="仿宋" w:hAnsi="仿宋" w:eastAsia="仿宋"/>
          <w:sz w:val="32"/>
          <w:szCs w:val="32"/>
          <w:lang w:eastAsia="zh-CN"/>
        </w:rPr>
        <w:t>。在六部期间，共办理各类公益诉讼案件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154件。办案中，我</w:t>
      </w:r>
      <w:r>
        <w:rPr>
          <w:rFonts w:hint="eastAsia" w:ascii="仿宋" w:hAnsi="仿宋" w:eastAsia="仿宋"/>
          <w:sz w:val="32"/>
          <w:szCs w:val="32"/>
          <w:lang w:eastAsia="zh-CN"/>
        </w:rPr>
        <w:t>注重类案监督</w:t>
      </w:r>
      <w:r>
        <w:rPr>
          <w:rFonts w:hint="eastAsia" w:ascii="仿宋" w:hAnsi="仿宋" w:eastAsia="仿宋"/>
          <w:sz w:val="32"/>
          <w:szCs w:val="32"/>
        </w:rPr>
        <w:t>，以点带面精准监督，推动重点领域突出问题协同治理。围绕生态环境和资源保护、食品药品安全、国有财产保护，国有土地使用权出让等四大领域，监督行政机关依法履职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对破坏生态环境和资源保护、食药品安全等损害公共利益的行为，依法提起民事公益诉讼案件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件</w:t>
      </w:r>
      <w:r>
        <w:rPr>
          <w:rFonts w:hint="eastAsia" w:ascii="仿宋" w:hAnsi="仿宋" w:eastAsia="仿宋"/>
          <w:sz w:val="32"/>
          <w:szCs w:val="32"/>
          <w:lang w:eastAsia="zh-CN"/>
        </w:rPr>
        <w:t>，法院均裁定支持诉讼请求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同时，将办案</w:t>
      </w:r>
      <w:r>
        <w:rPr>
          <w:rFonts w:hint="eastAsia" w:ascii="仿宋" w:hAnsi="仿宋" w:eastAsia="仿宋"/>
          <w:sz w:val="32"/>
          <w:szCs w:val="32"/>
        </w:rPr>
        <w:t>范围</w:t>
      </w:r>
      <w:r>
        <w:rPr>
          <w:rFonts w:hint="eastAsia" w:ascii="仿宋" w:hAnsi="仿宋" w:eastAsia="仿宋"/>
          <w:sz w:val="32"/>
          <w:szCs w:val="32"/>
          <w:lang w:eastAsia="zh-CN"/>
        </w:rPr>
        <w:t>不断拓展至公民个人信息保护、</w:t>
      </w:r>
      <w:r>
        <w:rPr>
          <w:rFonts w:hint="eastAsia" w:ascii="仿宋" w:hAnsi="仿宋" w:eastAsia="仿宋"/>
          <w:sz w:val="32"/>
          <w:szCs w:val="32"/>
        </w:rPr>
        <w:t>社保、</w:t>
      </w:r>
      <w:r>
        <w:rPr>
          <w:rFonts w:hint="eastAsia" w:ascii="仿宋" w:hAnsi="仿宋" w:eastAsia="仿宋"/>
          <w:sz w:val="32"/>
          <w:szCs w:val="32"/>
          <w:lang w:eastAsia="zh-CN"/>
        </w:rPr>
        <w:t>医疗、</w:t>
      </w:r>
      <w:r>
        <w:rPr>
          <w:rFonts w:hint="eastAsia" w:ascii="仿宋" w:hAnsi="仿宋" w:eastAsia="仿宋"/>
          <w:sz w:val="32"/>
          <w:szCs w:val="32"/>
        </w:rPr>
        <w:t>教育、国旗保护、烈士荣誉、珍稀动物资源保护</w:t>
      </w:r>
      <w:r>
        <w:rPr>
          <w:rFonts w:hint="eastAsia" w:ascii="仿宋" w:hAnsi="仿宋" w:eastAsia="仿宋"/>
          <w:sz w:val="32"/>
          <w:szCs w:val="32"/>
          <w:lang w:eastAsia="zh-CN"/>
        </w:rPr>
        <w:t>、交通安全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新的办案</w:t>
      </w:r>
      <w:r>
        <w:rPr>
          <w:rFonts w:hint="eastAsia" w:ascii="仿宋" w:hAnsi="仿宋" w:eastAsia="仿宋"/>
          <w:sz w:val="32"/>
          <w:szCs w:val="32"/>
        </w:rPr>
        <w:t>领域，</w:t>
      </w:r>
      <w:r>
        <w:rPr>
          <w:rFonts w:hint="eastAsia" w:ascii="仿宋" w:hAnsi="仿宋" w:eastAsia="仿宋"/>
          <w:sz w:val="32"/>
          <w:szCs w:val="32"/>
          <w:lang w:eastAsia="zh-CN"/>
        </w:rPr>
        <w:t>指导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编撰</w:t>
      </w:r>
      <w:r>
        <w:rPr>
          <w:rFonts w:hint="eastAsia" w:ascii="仿宋" w:hAnsi="仿宋" w:eastAsia="仿宋"/>
          <w:sz w:val="32"/>
          <w:szCs w:val="32"/>
          <w:lang w:eastAsia="zh-CN"/>
        </w:rPr>
        <w:t>的鹿城区孕产妇就诊者个人信息保护、瑞安市骗取低保金类案监督、乐清市东干河水资源保护等多个案件被高检院、省院评为精品案例、典型案例。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做优综合文稿。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认真撰写典型案例、综合信息、规范性文件，不断提升以文辅政水平。主笔撰写的宋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某某</w:t>
      </w:r>
      <w:r>
        <w:rPr>
          <w:rFonts w:hint="eastAsia" w:ascii="仿宋" w:hAnsi="仿宋" w:eastAsia="仿宋"/>
          <w:sz w:val="32"/>
          <w:szCs w:val="32"/>
          <w:lang w:eastAsia="zh-CN"/>
        </w:rPr>
        <w:t>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某区</w:t>
      </w:r>
      <w:r>
        <w:rPr>
          <w:rFonts w:hint="eastAsia" w:ascii="仿宋" w:hAnsi="仿宋" w:eastAsia="仿宋"/>
          <w:sz w:val="32"/>
          <w:szCs w:val="32"/>
          <w:lang w:eastAsia="zh-CN"/>
        </w:rPr>
        <w:t>人社局工伤保险行政争议案例材料被高检院《行政检察工作情况》编发，获评全国行政检察优秀案例及行政争议实质性化解典型案例。编辑修订的永嘉潘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某某</w:t>
      </w:r>
      <w:r>
        <w:rPr>
          <w:rFonts w:hint="eastAsia" w:ascii="仿宋" w:hAnsi="仿宋" w:eastAsia="仿宋"/>
          <w:sz w:val="32"/>
          <w:szCs w:val="32"/>
          <w:lang w:eastAsia="zh-CN"/>
        </w:rPr>
        <w:t>行政纠纷案及瑞安市最低生活保障金监管行政公益诉讼案等多个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案</w:t>
      </w:r>
      <w:r>
        <w:rPr>
          <w:rFonts w:hint="eastAsia" w:ascii="仿宋" w:hAnsi="仿宋" w:eastAsia="仿宋"/>
          <w:sz w:val="32"/>
          <w:szCs w:val="32"/>
          <w:lang w:eastAsia="zh-CN"/>
        </w:rPr>
        <w:t>例被省院评为精品、典型案例。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起草</w:t>
      </w:r>
      <w:r>
        <w:rPr>
          <w:rFonts w:hint="eastAsia" w:ascii="仿宋" w:hAnsi="仿宋" w:eastAsia="仿宋"/>
          <w:sz w:val="32"/>
          <w:szCs w:val="32"/>
          <w:lang w:eastAsia="zh-CN"/>
        </w:rPr>
        <w:t>制定了《行政执行与审判活动类案监督指引》《温州市人民检察院关于加强行政检察工作内部协作的意见》《府检联席会议》《司法行政强制隔离戒毒检察监督工作办法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(试行）》</w:t>
      </w:r>
      <w:r>
        <w:rPr>
          <w:rFonts w:hint="eastAsia" w:ascii="仿宋" w:hAnsi="仿宋" w:eastAsia="仿宋"/>
          <w:sz w:val="32"/>
          <w:szCs w:val="32"/>
          <w:lang w:eastAsia="zh-CN"/>
        </w:rPr>
        <w:t>等文稿。撰写了行政检察及公益诉讼的办案数据分析及部分工作总结，认真开展检察理论研究，撰写的《虚开增值税专用发票犯罪案件调查分析》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  <w:lang w:eastAsia="zh-CN"/>
        </w:rPr>
        <w:t>调研报告发表于《浙江检察》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等期刊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i/>
          <w:i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</w:t>
      </w:r>
      <w:r>
        <w:rPr>
          <w:rFonts w:ascii="仿宋" w:hAnsi="仿宋" w:eastAsia="仿宋"/>
          <w:b/>
          <w:bCs/>
          <w:sz w:val="32"/>
          <w:szCs w:val="32"/>
        </w:rPr>
        <w:t>司法责任制落实情况。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outlineLvl w:val="9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全面落实司法责任制，是提升司法质效和公信力，营造公正司法环境，增强检察机关核心战斗力的重要抓手，是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确保执法司法各项活动始终沿着正确政治方向前进的重要保障。</w:t>
      </w:r>
      <w:r>
        <w:rPr>
          <w:rFonts w:hint="eastAsia" w:ascii="仿宋_GB2312" w:eastAsia="仿宋_GB2312"/>
          <w:sz w:val="32"/>
          <w:szCs w:val="32"/>
        </w:rPr>
        <w:t>无论是作为检察官助理还是员额检察官，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我都坚决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落实司法责任制，</w:t>
      </w:r>
      <w:r>
        <w:rPr>
          <w:rFonts w:hint="eastAsia" w:ascii="仿宋_GB2312" w:eastAsia="仿宋_GB2312"/>
          <w:sz w:val="32"/>
          <w:szCs w:val="32"/>
        </w:rPr>
        <w:t>坚持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检察官客观、公正立场，</w:t>
      </w:r>
      <w:r>
        <w:rPr>
          <w:rFonts w:hint="eastAsia" w:ascii="仿宋_GB2312" w:eastAsia="仿宋_GB2312"/>
          <w:sz w:val="32"/>
          <w:szCs w:val="32"/>
        </w:rPr>
        <w:t>以案件质量经得起法律考验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和历史考验</w:t>
      </w:r>
      <w:r>
        <w:rPr>
          <w:rFonts w:hint="eastAsia" w:ascii="仿宋_GB2312" w:eastAsia="仿宋_GB2312"/>
          <w:sz w:val="32"/>
          <w:szCs w:val="32"/>
        </w:rPr>
        <w:t>、司法责任终身制的使命感，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努力</w:t>
      </w:r>
      <w:r>
        <w:rPr>
          <w:rFonts w:hint="eastAsia" w:ascii="仿宋_GB2312" w:eastAsia="仿宋_GB2312"/>
          <w:sz w:val="32"/>
          <w:szCs w:val="32"/>
        </w:rPr>
        <w:t>办好每一起案件。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我严格遵守员额检察官权限范围，</w:t>
      </w:r>
      <w:r>
        <w:rPr>
          <w:rFonts w:hint="eastAsia" w:ascii="仿宋_GB2312" w:eastAsia="仿宋_GB2312"/>
          <w:sz w:val="32"/>
          <w:szCs w:val="32"/>
        </w:rPr>
        <w:t>依法依规独立审批签发案件，同时对属于检察长权力清单范围内的事项，依法发送检察长决定签发。对疑难复杂案件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提请</w:t>
      </w:r>
      <w:r>
        <w:rPr>
          <w:rFonts w:hint="eastAsia" w:ascii="仿宋_GB2312" w:eastAsia="仿宋_GB2312"/>
          <w:sz w:val="32"/>
          <w:szCs w:val="32"/>
        </w:rPr>
        <w:t>检察官联席会议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讨论</w:t>
      </w:r>
      <w:r>
        <w:rPr>
          <w:rFonts w:hint="eastAsia" w:ascii="仿宋_GB2312" w:eastAsia="仿宋_GB2312"/>
          <w:sz w:val="32"/>
          <w:szCs w:val="32"/>
        </w:rPr>
        <w:t>，认真听取、参考其他员额检察官的意见，再独立作出自己的决定。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认真落实司法规范化要求，</w:t>
      </w:r>
      <w:r>
        <w:rPr>
          <w:rFonts w:hint="eastAsia" w:ascii="仿宋_GB2312" w:hAnsi="宋体" w:eastAsia="仿宋_GB2312" w:cs="宋体"/>
          <w:spacing w:val="-4"/>
          <w:sz w:val="32"/>
          <w:szCs w:val="32"/>
          <w:lang w:val="en-US" w:eastAsia="zh-CN"/>
        </w:rPr>
        <w:t>以</w:t>
      </w:r>
      <w:r>
        <w:rPr>
          <w:rFonts w:hint="eastAsia" w:ascii="仿宋_GB2312" w:hAnsi="宋体" w:eastAsia="仿宋_GB2312" w:cs="宋体"/>
          <w:spacing w:val="-4"/>
          <w:sz w:val="32"/>
          <w:szCs w:val="32"/>
        </w:rPr>
        <w:t>个人自查、案件质量评查等方式，</w:t>
      </w:r>
      <w:r>
        <w:rPr>
          <w:rFonts w:hint="eastAsia" w:ascii="仿宋_GB2312" w:eastAsia="仿宋_GB2312" w:hAnsiTheme="majorEastAsia"/>
          <w:sz w:val="32"/>
          <w:szCs w:val="32"/>
        </w:rPr>
        <w:t>全面梳理司法规范化问题，通过原因剖析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学习</w:t>
      </w:r>
      <w:r>
        <w:rPr>
          <w:rFonts w:hint="eastAsia" w:ascii="仿宋_GB2312" w:eastAsia="仿宋_GB2312" w:hAnsiTheme="majorEastAsia"/>
          <w:sz w:val="32"/>
          <w:szCs w:val="32"/>
        </w:rPr>
        <w:t>培训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边学边改</w:t>
      </w:r>
      <w:r>
        <w:rPr>
          <w:rFonts w:hint="eastAsia" w:ascii="仿宋_GB2312" w:eastAsia="仿宋_GB2312" w:hAnsiTheme="majorEastAsia"/>
          <w:sz w:val="32"/>
          <w:szCs w:val="32"/>
        </w:rPr>
        <w:t>等措施，整改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落实</w:t>
      </w:r>
      <w:r>
        <w:rPr>
          <w:rFonts w:hint="eastAsia" w:ascii="仿宋_GB2312" w:eastAsia="仿宋_GB2312" w:hAnsiTheme="majorEastAsia"/>
          <w:sz w:val="32"/>
          <w:szCs w:val="32"/>
        </w:rPr>
        <w:t>到位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不断提升</w:t>
      </w:r>
      <w:r>
        <w:rPr>
          <w:rFonts w:hint="eastAsia" w:ascii="仿宋_GB2312" w:eastAsia="仿宋_GB2312" w:hAnsiTheme="majorEastAsia"/>
          <w:sz w:val="32"/>
          <w:szCs w:val="32"/>
        </w:rPr>
        <w:t>监督理念、工作能力和办案效果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高效规范行使检察权。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（四）勤政廉政建设情况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从检10余年来，我始终不忘法律人初心使命，</w:t>
      </w:r>
      <w:r>
        <w:rPr>
          <w:rFonts w:hint="eastAsia" w:ascii="仿宋" w:hAnsi="仿宋" w:eastAsia="仿宋"/>
          <w:sz w:val="32"/>
          <w:szCs w:val="32"/>
        </w:rPr>
        <w:t>牢固树立宗旨意识、责任意识、廉洁意识，认真学习《中国共产党廉洁自律准则》《检察人员纪律处分条例》等党员干部廉洁自律的有关规定，坚决反对“四风”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坚决执行高检院、省市院的各项办案廉政纪律规定，</w:t>
      </w:r>
      <w:r>
        <w:rPr>
          <w:rFonts w:hint="eastAsia" w:ascii="仿宋" w:hAnsi="仿宋" w:eastAsia="仿宋"/>
          <w:sz w:val="32"/>
          <w:szCs w:val="32"/>
        </w:rPr>
        <w:t>严格执行八项规定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严格落实“三个规定”有关要求，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自觉遵守本院各项规章制度，认真做事，诚恳待人，忠诚担当，以检察干警核心价值观作为自身行为准则常抓不懈，在办案中坚持客观公正立场，严格依据“以事实为根据，以法律为准绳”，兢兢业业完成本职工作，虚心接受领导同事的监督批评，廉洁自律、警钟长鸣，没有发生任何违法违纪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（五）自觉接受监督情况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作为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人大常委会任命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检察员</w:t>
      </w:r>
      <w:r>
        <w:rPr>
          <w:rFonts w:hint="eastAsia" w:ascii="仿宋" w:hAnsi="仿宋" w:eastAsia="仿宋"/>
          <w:sz w:val="32"/>
          <w:szCs w:val="32"/>
        </w:rPr>
        <w:t>，我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将以此次</w:t>
      </w:r>
      <w:r>
        <w:rPr>
          <w:rFonts w:ascii="仿宋" w:hAnsi="仿宋" w:eastAsia="仿宋"/>
          <w:sz w:val="32"/>
          <w:szCs w:val="32"/>
        </w:rPr>
        <w:t>人大履职评议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为契机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自觉接受</w:t>
      </w:r>
      <w:r>
        <w:rPr>
          <w:rFonts w:hint="eastAsia" w:ascii="仿宋" w:hAnsi="仿宋" w:eastAsia="仿宋"/>
          <w:sz w:val="32"/>
          <w:szCs w:val="32"/>
        </w:rPr>
        <w:t>市人大常委会</w:t>
      </w:r>
      <w:r>
        <w:rPr>
          <w:rFonts w:ascii="仿宋" w:hAnsi="仿宋" w:eastAsia="仿宋"/>
          <w:sz w:val="32"/>
          <w:szCs w:val="32"/>
        </w:rPr>
        <w:t>对我的全面检阅</w:t>
      </w:r>
      <w:r>
        <w:rPr>
          <w:rFonts w:hint="eastAsia" w:ascii="仿宋" w:hAnsi="仿宋" w:eastAsia="仿宋"/>
          <w:sz w:val="32"/>
          <w:szCs w:val="32"/>
        </w:rPr>
        <w:t>，以评议促自我提升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在工作生活中，我</w:t>
      </w:r>
      <w:r>
        <w:rPr>
          <w:rFonts w:ascii="仿宋" w:hAnsi="仿宋" w:eastAsia="仿宋"/>
          <w:sz w:val="32"/>
          <w:szCs w:val="32"/>
        </w:rPr>
        <w:t>牢固树立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立检为公、</w:t>
      </w:r>
      <w:r>
        <w:rPr>
          <w:rFonts w:ascii="仿宋" w:hAnsi="仿宋" w:eastAsia="仿宋"/>
          <w:sz w:val="32"/>
          <w:szCs w:val="32"/>
        </w:rPr>
        <w:t>司法为民的宗旨意识，树立监督必须首先接受监督的理念，始终把接受人大及社会各界监督作为推进自身工作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促进司法公正的重要动力和保障。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</w:t>
      </w:r>
      <w:r>
        <w:rPr>
          <w:rFonts w:ascii="仿宋" w:hAnsi="仿宋" w:eastAsia="仿宋"/>
          <w:sz w:val="32"/>
          <w:szCs w:val="32"/>
        </w:rPr>
        <w:t>办案中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ascii="仿宋" w:hAnsi="仿宋" w:eastAsia="仿宋"/>
          <w:sz w:val="32"/>
          <w:szCs w:val="32"/>
        </w:rPr>
        <w:t>认真听取当事人的意见，诚恳接受人民群众的监督，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以实质性化解行政争议为目标，耐心对当事人释法说理，条件具备时，为当事人对接控申部门申请司法救助，努力提高</w:t>
      </w:r>
      <w:r>
        <w:rPr>
          <w:rFonts w:ascii="仿宋" w:hAnsi="仿宋" w:eastAsia="仿宋"/>
          <w:sz w:val="32"/>
          <w:szCs w:val="32"/>
        </w:rPr>
        <w:t>人民群众的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幸福感、获得感和安全感，把维护人民群众合法权益，满足人民群众对美好生活的向往作为自己工作的目标追求</w:t>
      </w:r>
      <w:r>
        <w:rPr>
          <w:rFonts w:ascii="仿宋" w:hAnsi="仿宋" w:eastAsia="仿宋"/>
          <w:sz w:val="32"/>
          <w:szCs w:val="32"/>
        </w:rPr>
        <w:t>，作为检验自己工作成效的根本标准。坚持检务公开、文书公开，除法律规定不能公开的内容之外，一律予以公开，切实增强工作的透明度，自觉接受监督。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>二、存在的问题和不足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我尽职尽责地做好本职工作，取得了一些成绩，但仍存在诸多不足和问题，需要深刻的反思和不断的改进。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大局意识有待加强</w:t>
      </w:r>
      <w:r>
        <w:rPr>
          <w:rFonts w:hint="eastAsia" w:ascii="仿宋" w:hAnsi="仿宋" w:eastAsia="仿宋"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作为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一名普通的</w:t>
      </w:r>
      <w:r>
        <w:rPr>
          <w:rFonts w:hint="eastAsia" w:ascii="仿宋" w:hAnsi="仿宋" w:eastAsia="仿宋"/>
          <w:sz w:val="32"/>
          <w:szCs w:val="32"/>
          <w:lang w:eastAsia="zh-CN"/>
        </w:rPr>
        <w:t>检察干警</w:t>
      </w:r>
      <w:r>
        <w:rPr>
          <w:rFonts w:hint="eastAsia" w:ascii="仿宋" w:hAnsi="仿宋" w:eastAsia="仿宋"/>
          <w:sz w:val="32"/>
          <w:szCs w:val="32"/>
        </w:rPr>
        <w:t>，过于注重</w:t>
      </w:r>
      <w:r>
        <w:rPr>
          <w:rFonts w:hint="eastAsia" w:ascii="仿宋" w:hAnsi="仿宋" w:eastAsia="仿宋"/>
          <w:sz w:val="32"/>
          <w:szCs w:val="32"/>
          <w:lang w:eastAsia="zh-CN"/>
        </w:rPr>
        <w:t>个案办理</w:t>
      </w:r>
      <w:r>
        <w:rPr>
          <w:rFonts w:hint="eastAsia" w:ascii="仿宋" w:hAnsi="仿宋" w:eastAsia="仿宋"/>
          <w:sz w:val="32"/>
          <w:szCs w:val="32"/>
        </w:rPr>
        <w:t>的任务和要求，站在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全市、</w:t>
      </w:r>
      <w:r>
        <w:rPr>
          <w:rFonts w:hint="eastAsia" w:ascii="仿宋" w:hAnsi="仿宋" w:eastAsia="仿宋"/>
          <w:sz w:val="32"/>
          <w:szCs w:val="32"/>
        </w:rPr>
        <w:t>全院大局角度考虑工作还不够。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业务能力和水平有待提高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行政检察工作</w:t>
      </w:r>
      <w:r>
        <w:rPr>
          <w:rFonts w:hint="eastAsia" w:ascii="仿宋" w:hAnsi="仿宋" w:eastAsia="仿宋"/>
          <w:sz w:val="32"/>
          <w:szCs w:val="32"/>
          <w:lang w:eastAsia="zh-CN"/>
        </w:rPr>
        <w:t>业务更新迅速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行政法律规范浩如烟海，行政政策日新月异，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由于</w:t>
      </w:r>
      <w:r>
        <w:rPr>
          <w:rFonts w:hint="eastAsia" w:ascii="仿宋" w:hAnsi="仿宋" w:eastAsia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刑事、</w:t>
      </w:r>
      <w:r>
        <w:rPr>
          <w:rFonts w:hint="eastAsia" w:ascii="仿宋" w:hAnsi="仿宋" w:eastAsia="仿宋"/>
          <w:sz w:val="32"/>
          <w:szCs w:val="32"/>
          <w:lang w:eastAsia="zh-CN"/>
        </w:rPr>
        <w:t>民事、行政、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公益诉讼</w:t>
      </w:r>
      <w:r>
        <w:rPr>
          <w:rFonts w:hint="eastAsia" w:ascii="仿宋" w:hAnsi="仿宋" w:eastAsia="仿宋"/>
          <w:sz w:val="32"/>
          <w:szCs w:val="32"/>
          <w:lang w:eastAsia="zh-CN"/>
        </w:rPr>
        <w:t>等相关专业法律理论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还</w:t>
      </w:r>
      <w:r>
        <w:rPr>
          <w:rFonts w:hint="eastAsia" w:ascii="仿宋" w:hAnsi="仿宋" w:eastAsia="仿宋"/>
          <w:sz w:val="32"/>
          <w:szCs w:val="32"/>
          <w:lang w:eastAsia="zh-CN"/>
        </w:rPr>
        <w:t>缺乏深入全面地学习，现有的法律知识储备和结构尚不能满足做好现岗位工作的要求。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5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理论调研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能力弱化</w:t>
      </w:r>
      <w:r>
        <w:rPr>
          <w:rFonts w:hint="eastAsia" w:ascii="仿宋" w:hAnsi="仿宋" w:eastAsia="仿宋"/>
          <w:sz w:val="32"/>
          <w:szCs w:val="32"/>
          <w:lang w:eastAsia="zh-CN"/>
        </w:rPr>
        <w:t>。近年来，由于专注于案件办理，对碰到的争议或疑难问题，没有认真研究总结，形成有价值的调研成果，对外输出不够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ascii="仿宋" w:hAnsi="仿宋" w:eastAsia="仿宋"/>
          <w:sz w:val="32"/>
          <w:szCs w:val="32"/>
        </w:rPr>
        <w:t>将以此次市人大常委会履职评议为契机，虚心接受市人大常委会的评议，并根据《工作方案》的要求和市人大常委会反馈的履职评议意见，</w:t>
      </w:r>
      <w:r>
        <w:rPr>
          <w:rFonts w:hint="eastAsia" w:ascii="仿宋" w:hAnsi="仿宋" w:eastAsia="仿宋"/>
          <w:sz w:val="32"/>
          <w:szCs w:val="32"/>
        </w:rPr>
        <w:t>认真</w:t>
      </w:r>
      <w:r>
        <w:rPr>
          <w:rFonts w:ascii="仿宋" w:hAnsi="仿宋" w:eastAsia="仿宋"/>
          <w:sz w:val="32"/>
          <w:szCs w:val="32"/>
        </w:rPr>
        <w:t>制定个人整改措施，在书面报告的同时，</w:t>
      </w:r>
      <w:r>
        <w:rPr>
          <w:rFonts w:hint="eastAsia" w:ascii="仿宋" w:hAnsi="仿宋" w:eastAsia="仿宋"/>
          <w:sz w:val="32"/>
          <w:szCs w:val="32"/>
        </w:rPr>
        <w:t>切切实实</w:t>
      </w:r>
      <w:r>
        <w:rPr>
          <w:rFonts w:ascii="仿宋" w:hAnsi="仿宋" w:eastAsia="仿宋"/>
          <w:sz w:val="32"/>
          <w:szCs w:val="32"/>
        </w:rPr>
        <w:t>抓好整改措施的落实。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MTZhOGZkYWQyYjY3ODA1ZjM2OWJmYTcxYjg3YTMifQ=="/>
  </w:docVars>
  <w:rsids>
    <w:rsidRoot w:val="00E76BD3"/>
    <w:rsid w:val="00054166"/>
    <w:rsid w:val="000C2A5B"/>
    <w:rsid w:val="000E6830"/>
    <w:rsid w:val="0010145E"/>
    <w:rsid w:val="001278D6"/>
    <w:rsid w:val="0015485C"/>
    <w:rsid w:val="001703B2"/>
    <w:rsid w:val="001857C0"/>
    <w:rsid w:val="00187A48"/>
    <w:rsid w:val="00237CDA"/>
    <w:rsid w:val="002562E4"/>
    <w:rsid w:val="0027626B"/>
    <w:rsid w:val="002A513B"/>
    <w:rsid w:val="002B39FB"/>
    <w:rsid w:val="002F6AE6"/>
    <w:rsid w:val="00321361"/>
    <w:rsid w:val="00327C67"/>
    <w:rsid w:val="00394390"/>
    <w:rsid w:val="003B7538"/>
    <w:rsid w:val="003C211C"/>
    <w:rsid w:val="003D2566"/>
    <w:rsid w:val="003E18E8"/>
    <w:rsid w:val="003F3A7C"/>
    <w:rsid w:val="00433E10"/>
    <w:rsid w:val="004619E6"/>
    <w:rsid w:val="004C4D91"/>
    <w:rsid w:val="004D53A1"/>
    <w:rsid w:val="004F2603"/>
    <w:rsid w:val="0058118C"/>
    <w:rsid w:val="0058448A"/>
    <w:rsid w:val="0058500A"/>
    <w:rsid w:val="005A2DFB"/>
    <w:rsid w:val="00617121"/>
    <w:rsid w:val="00666E48"/>
    <w:rsid w:val="00743DC9"/>
    <w:rsid w:val="0077021E"/>
    <w:rsid w:val="007B09EE"/>
    <w:rsid w:val="0081084A"/>
    <w:rsid w:val="00810FAC"/>
    <w:rsid w:val="00824517"/>
    <w:rsid w:val="00830455"/>
    <w:rsid w:val="00842B5E"/>
    <w:rsid w:val="008463AF"/>
    <w:rsid w:val="00851E88"/>
    <w:rsid w:val="008571C8"/>
    <w:rsid w:val="008A46C7"/>
    <w:rsid w:val="009126E5"/>
    <w:rsid w:val="009348B8"/>
    <w:rsid w:val="00961BF8"/>
    <w:rsid w:val="0098318D"/>
    <w:rsid w:val="009861C8"/>
    <w:rsid w:val="00987543"/>
    <w:rsid w:val="009B0422"/>
    <w:rsid w:val="009D7661"/>
    <w:rsid w:val="009E08EF"/>
    <w:rsid w:val="009E23DD"/>
    <w:rsid w:val="00A7398A"/>
    <w:rsid w:val="00A77634"/>
    <w:rsid w:val="00A96F2A"/>
    <w:rsid w:val="00AC3E3B"/>
    <w:rsid w:val="00AF7358"/>
    <w:rsid w:val="00B0335D"/>
    <w:rsid w:val="00BA5E83"/>
    <w:rsid w:val="00BC3594"/>
    <w:rsid w:val="00BD237A"/>
    <w:rsid w:val="00C111CF"/>
    <w:rsid w:val="00C163E8"/>
    <w:rsid w:val="00C56855"/>
    <w:rsid w:val="00CA2C47"/>
    <w:rsid w:val="00CC0113"/>
    <w:rsid w:val="00CC7922"/>
    <w:rsid w:val="00D546E6"/>
    <w:rsid w:val="00D671F0"/>
    <w:rsid w:val="00D75206"/>
    <w:rsid w:val="00D83664"/>
    <w:rsid w:val="00D943AD"/>
    <w:rsid w:val="00DE5516"/>
    <w:rsid w:val="00DE7D9E"/>
    <w:rsid w:val="00DF768B"/>
    <w:rsid w:val="00E0073C"/>
    <w:rsid w:val="00E0157D"/>
    <w:rsid w:val="00E76BD3"/>
    <w:rsid w:val="00E94D5C"/>
    <w:rsid w:val="00EF487E"/>
    <w:rsid w:val="00EF7CD6"/>
    <w:rsid w:val="00F20FCF"/>
    <w:rsid w:val="00FC31B1"/>
    <w:rsid w:val="00FF700E"/>
    <w:rsid w:val="094840A2"/>
    <w:rsid w:val="0C2C3B66"/>
    <w:rsid w:val="0D4B4161"/>
    <w:rsid w:val="0F3375A2"/>
    <w:rsid w:val="113A642A"/>
    <w:rsid w:val="124775E9"/>
    <w:rsid w:val="12571A36"/>
    <w:rsid w:val="15B36D47"/>
    <w:rsid w:val="20972916"/>
    <w:rsid w:val="21313216"/>
    <w:rsid w:val="231D6147"/>
    <w:rsid w:val="2539080B"/>
    <w:rsid w:val="27B70185"/>
    <w:rsid w:val="29785836"/>
    <w:rsid w:val="2CDC33B0"/>
    <w:rsid w:val="3025663B"/>
    <w:rsid w:val="30EA13A2"/>
    <w:rsid w:val="37847DFB"/>
    <w:rsid w:val="3BE07E5D"/>
    <w:rsid w:val="3CA628B2"/>
    <w:rsid w:val="3E361AF2"/>
    <w:rsid w:val="41795707"/>
    <w:rsid w:val="5BE85920"/>
    <w:rsid w:val="767E1BCE"/>
    <w:rsid w:val="7B3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1459E-584E-44B0-A763-62D60256EB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3788</Words>
  <Characters>3832</Characters>
  <Lines>28</Lines>
  <Paragraphs>8</Paragraphs>
  <TotalTime>1</TotalTime>
  <ScaleCrop>false</ScaleCrop>
  <LinksUpToDate>false</LinksUpToDate>
  <CharactersWithSpaces>3837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2020-10-11T05:37:00Z</dcterms:created>
  <dc:creator>JS7</dc:creator>
  <cp:lastModifiedBy>风语者</cp:lastModifiedBy>
  <cp:lastPrinted>2022-09-08T00:36:00Z</cp:lastPrinted>
  <dcterms:modified xsi:type="dcterms:W3CDTF">2022-09-09T06:33:33Z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2FF3C3BFB4CF4D69991756C5C3488CE5</vt:lpwstr>
  </property>
</Properties>
</file>