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8C6816" w:rsidRDefault="00C621FA" w:rsidP="008C6816">
      <w:pPr>
        <w:pStyle w:val="a3"/>
        <w:widowControl w:val="0"/>
        <w:overflowPunct w:val="0"/>
        <w:autoSpaceDE w:val="0"/>
        <w:autoSpaceDN w:val="0"/>
        <w:adjustRightInd w:val="0"/>
        <w:snapToGrid w:val="0"/>
        <w:spacing w:before="0" w:beforeAutospacing="0" w:after="0" w:afterAutospacing="0"/>
        <w:jc w:val="center"/>
        <w:rPr>
          <w:rFonts w:ascii="Times New Roman" w:eastAsia="方正小标宋_GBK" w:hAnsi="Times New Roman" w:cs="Times New Roman"/>
          <w:b/>
          <w:snapToGrid w:val="0"/>
        </w:rPr>
      </w:pPr>
      <w:r w:rsidRPr="008C6816">
        <w:rPr>
          <w:rStyle w:val="a6"/>
          <w:rFonts w:ascii="Times New Roman" w:eastAsia="方正小标宋_GBK" w:hAnsi="Times New Roman" w:cs="Times New Roman"/>
          <w:b w:val="0"/>
          <w:snapToGrid w:val="0"/>
          <w:sz w:val="44"/>
          <w:szCs w:val="44"/>
        </w:rPr>
        <w:t>温州市人大常委会办公室</w:t>
      </w:r>
      <w:r w:rsidRPr="008C6816">
        <w:rPr>
          <w:rStyle w:val="a6"/>
          <w:rFonts w:ascii="Times New Roman" w:eastAsia="方正小标宋_GBK" w:hAnsi="Times New Roman" w:cs="Times New Roman"/>
          <w:b w:val="0"/>
          <w:snapToGrid w:val="0"/>
          <w:sz w:val="44"/>
          <w:szCs w:val="44"/>
        </w:rPr>
        <w:t>2019</w:t>
      </w:r>
      <w:r w:rsidRPr="008C6816">
        <w:rPr>
          <w:rStyle w:val="a6"/>
          <w:rFonts w:ascii="Times New Roman" w:eastAsia="方正小标宋_GBK" w:hAnsi="Times New Roman" w:cs="Times New Roman"/>
          <w:b w:val="0"/>
          <w:snapToGrid w:val="0"/>
          <w:sz w:val="44"/>
          <w:szCs w:val="44"/>
        </w:rPr>
        <w:t>年度部门决算</w:t>
      </w:r>
    </w:p>
    <w:p w:rsidR="008C6816" w:rsidRPr="008C6816" w:rsidRDefault="008C6816" w:rsidP="008C6816">
      <w:pPr>
        <w:widowControl w:val="0"/>
        <w:overflowPunct w:val="0"/>
        <w:autoSpaceDE w:val="0"/>
        <w:autoSpaceDN w:val="0"/>
        <w:adjustRightInd w:val="0"/>
        <w:snapToGrid w:val="0"/>
        <w:spacing w:line="360" w:lineRule="auto"/>
        <w:ind w:firstLine="640"/>
        <w:jc w:val="both"/>
        <w:rPr>
          <w:rStyle w:val="a6"/>
          <w:rFonts w:ascii="Times New Roman" w:eastAsia="黑体" w:hAnsi="Times New Roman" w:cs="Times New Roman" w:hint="eastAsia"/>
          <w:snapToGrid w:val="0"/>
          <w:sz w:val="32"/>
          <w:szCs w:val="32"/>
        </w:rPr>
      </w:pPr>
    </w:p>
    <w:p w:rsidR="008C6816" w:rsidRPr="008C6816" w:rsidRDefault="008C6816" w:rsidP="008C6816">
      <w:pPr>
        <w:widowControl w:val="0"/>
        <w:overflowPunct w:val="0"/>
        <w:autoSpaceDE w:val="0"/>
        <w:autoSpaceDN w:val="0"/>
        <w:adjustRightInd w:val="0"/>
        <w:snapToGrid w:val="0"/>
        <w:spacing w:line="360" w:lineRule="auto"/>
        <w:ind w:firstLine="640"/>
        <w:jc w:val="both"/>
        <w:rPr>
          <w:rStyle w:val="a6"/>
          <w:rFonts w:ascii="Times New Roman" w:eastAsia="黑体" w:hAnsi="Times New Roman" w:cs="Times New Roman" w:hint="eastAsia"/>
          <w:b w:val="0"/>
          <w:snapToGrid w:val="0"/>
          <w:sz w:val="32"/>
          <w:szCs w:val="32"/>
        </w:rPr>
      </w:pPr>
      <w:r w:rsidRPr="008C6816">
        <w:rPr>
          <w:rStyle w:val="a6"/>
          <w:rFonts w:ascii="Times New Roman" w:eastAsia="黑体" w:hAnsi="Times New Roman" w:cs="Times New Roman" w:hint="eastAsia"/>
          <w:b w:val="0"/>
          <w:snapToGrid w:val="0"/>
          <w:sz w:val="32"/>
          <w:szCs w:val="32"/>
        </w:rPr>
        <w:t>一</w:t>
      </w:r>
      <w:r w:rsidR="00C621FA" w:rsidRPr="008C6816">
        <w:rPr>
          <w:rStyle w:val="a6"/>
          <w:rFonts w:ascii="Times New Roman" w:eastAsia="黑体" w:hAnsi="Times New Roman" w:cs="Times New Roman"/>
          <w:b w:val="0"/>
          <w:snapToGrid w:val="0"/>
          <w:sz w:val="32"/>
          <w:szCs w:val="32"/>
        </w:rPr>
        <w:t>、温州市人大常委会办公室概况</w:t>
      </w:r>
    </w:p>
    <w:p w:rsidR="008C6816" w:rsidRPr="008C6816" w:rsidRDefault="00C621FA" w:rsidP="008C6816">
      <w:pPr>
        <w:widowControl w:val="0"/>
        <w:overflowPunct w:val="0"/>
        <w:autoSpaceDE w:val="0"/>
        <w:autoSpaceDN w:val="0"/>
        <w:adjustRightInd w:val="0"/>
        <w:snapToGrid w:val="0"/>
        <w:spacing w:line="360" w:lineRule="auto"/>
        <w:ind w:firstLine="640"/>
        <w:jc w:val="both"/>
        <w:rPr>
          <w:rStyle w:val="a6"/>
          <w:rFonts w:ascii="Times New Roman" w:eastAsia="楷体_GB2312" w:hAnsi="Times New Roman" w:cs="Times New Roman" w:hint="eastAsia"/>
          <w:snapToGrid w:val="0"/>
          <w:sz w:val="32"/>
          <w:szCs w:val="32"/>
        </w:rPr>
      </w:pPr>
      <w:r w:rsidRPr="008C6816">
        <w:rPr>
          <w:rStyle w:val="a6"/>
          <w:rFonts w:ascii="Times New Roman" w:eastAsia="楷体_GB2312" w:hAnsi="Times New Roman" w:cs="Times New Roman" w:hint="eastAsia"/>
          <w:snapToGrid w:val="0"/>
          <w:sz w:val="32"/>
          <w:szCs w:val="32"/>
        </w:rPr>
        <w:t>（一）部门职责</w:t>
      </w:r>
    </w:p>
    <w:p w:rsidR="008C6816"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1.</w:t>
      </w:r>
      <w:r w:rsidRPr="008C6816">
        <w:rPr>
          <w:rFonts w:ascii="Times New Roman" w:eastAsia="仿宋_GB2312" w:hAnsi="Times New Roman" w:cs="Times New Roman" w:hint="eastAsia"/>
          <w:snapToGrid w:val="0"/>
          <w:sz w:val="32"/>
          <w:szCs w:val="32"/>
        </w:rPr>
        <w:t>温州市人民代表大会行使下列职权：</w:t>
      </w:r>
    </w:p>
    <w:p w:rsidR="008C6816"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1</w:t>
      </w:r>
      <w:r w:rsidRPr="008C6816">
        <w:rPr>
          <w:rFonts w:ascii="Times New Roman" w:eastAsia="仿宋_GB2312" w:hAnsi="Times New Roman" w:cs="Times New Roman" w:hint="eastAsia"/>
          <w:snapToGrid w:val="0"/>
          <w:sz w:val="32"/>
          <w:szCs w:val="32"/>
        </w:rPr>
        <w:t>）讨论和决定本行政区域内的重大事项。</w:t>
      </w:r>
    </w:p>
    <w:p w:rsidR="008C6816"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2</w:t>
      </w:r>
      <w:r w:rsidRPr="008C6816">
        <w:rPr>
          <w:rFonts w:ascii="Times New Roman" w:eastAsia="仿宋_GB2312" w:hAnsi="Times New Roman" w:cs="Times New Roman" w:hint="eastAsia"/>
          <w:snapToGrid w:val="0"/>
          <w:sz w:val="32"/>
          <w:szCs w:val="32"/>
        </w:rPr>
        <w:t>）监督本级人大常委会、人民政府、人民法院、人民检察院的工作。</w:t>
      </w:r>
    </w:p>
    <w:p w:rsidR="008C6816"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3</w:t>
      </w:r>
      <w:r w:rsidRPr="008C6816">
        <w:rPr>
          <w:rFonts w:ascii="Times New Roman" w:eastAsia="仿宋_GB2312" w:hAnsi="Times New Roman" w:cs="Times New Roman" w:hint="eastAsia"/>
          <w:snapToGrid w:val="0"/>
          <w:sz w:val="32"/>
          <w:szCs w:val="32"/>
        </w:rPr>
        <w:t>）选举、罢免本级国家机构领导人员。</w:t>
      </w:r>
    </w:p>
    <w:p w:rsidR="008C6816"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2.</w:t>
      </w:r>
      <w:r w:rsidRPr="008C6816">
        <w:rPr>
          <w:rFonts w:ascii="Times New Roman" w:eastAsia="仿宋_GB2312" w:hAnsi="Times New Roman" w:cs="Times New Roman" w:hint="eastAsia"/>
          <w:snapToGrid w:val="0"/>
          <w:sz w:val="32"/>
          <w:szCs w:val="32"/>
        </w:rPr>
        <w:t>温州市人民代表大会常务委员会行使下列职权：</w:t>
      </w:r>
    </w:p>
    <w:p w:rsidR="008C6816"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1</w:t>
      </w:r>
      <w:r w:rsidRPr="008C6816">
        <w:rPr>
          <w:rFonts w:ascii="Times New Roman" w:eastAsia="仿宋_GB2312" w:hAnsi="Times New Roman" w:cs="Times New Roman" w:hint="eastAsia"/>
          <w:snapToGrid w:val="0"/>
          <w:sz w:val="32"/>
          <w:szCs w:val="32"/>
        </w:rPr>
        <w:t>）在本市行政区域内，保证宪法、法律、行政法规和全国、省人民代表大会及其常务委员会决议的遵守和执行。</w:t>
      </w:r>
    </w:p>
    <w:p w:rsidR="008C6816"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2</w:t>
      </w:r>
      <w:r w:rsidRPr="008C6816">
        <w:rPr>
          <w:rFonts w:ascii="Times New Roman" w:eastAsia="仿宋_GB2312" w:hAnsi="Times New Roman" w:cs="Times New Roman" w:hint="eastAsia"/>
          <w:snapToGrid w:val="0"/>
          <w:sz w:val="32"/>
          <w:szCs w:val="32"/>
        </w:rPr>
        <w:t>）领导或主持本级人民代表大会的选举，指导我市区、县级市、镇人民代表大</w:t>
      </w:r>
      <w:r w:rsidRPr="008C6816">
        <w:rPr>
          <w:rFonts w:ascii="Times New Roman" w:eastAsia="仿宋_GB2312" w:hAnsi="Times New Roman" w:cs="Times New Roman" w:hint="eastAsia"/>
          <w:snapToGrid w:val="0"/>
          <w:sz w:val="32"/>
          <w:szCs w:val="32"/>
        </w:rPr>
        <w:t>会代表的选举，召集市人民代表大会会议。在本级人民代表大会闭会期间，补选上一级人民代表大会出缺的代表和罢免个别代表。</w:t>
      </w:r>
    </w:p>
    <w:p w:rsidR="008C6816"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3</w:t>
      </w:r>
      <w:r w:rsidRPr="008C6816">
        <w:rPr>
          <w:rFonts w:ascii="Times New Roman" w:eastAsia="仿宋_GB2312" w:hAnsi="Times New Roman" w:cs="Times New Roman" w:hint="eastAsia"/>
          <w:snapToGrid w:val="0"/>
          <w:sz w:val="32"/>
          <w:szCs w:val="32"/>
        </w:rPr>
        <w:t>）讨论决定本市政治、经济、教育、科学、文化、卫生、环境和资源保护、民政、民族工作的重大事项。</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4</w:t>
      </w:r>
      <w:r w:rsidRPr="008C6816">
        <w:rPr>
          <w:rFonts w:ascii="Times New Roman" w:eastAsia="仿宋_GB2312" w:hAnsi="Times New Roman" w:cs="Times New Roman" w:hint="eastAsia"/>
          <w:snapToGrid w:val="0"/>
          <w:sz w:val="32"/>
          <w:szCs w:val="32"/>
        </w:rPr>
        <w:t>）根据市人民政府的提议，决定对本市国民经济社会发展计划和预算的部分变更。</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5</w:t>
      </w:r>
      <w:r w:rsidRPr="008C6816">
        <w:rPr>
          <w:rFonts w:ascii="Times New Roman" w:eastAsia="仿宋_GB2312" w:hAnsi="Times New Roman" w:cs="Times New Roman" w:hint="eastAsia"/>
          <w:snapToGrid w:val="0"/>
          <w:sz w:val="32"/>
          <w:szCs w:val="32"/>
        </w:rPr>
        <w:t>）监督市人民政府、市人民法院和人民检察院的工作。联系市人民代表大会代表。受理人民群众对上述国家机关和国家</w:t>
      </w:r>
      <w:r w:rsidRPr="008C6816">
        <w:rPr>
          <w:rFonts w:ascii="Times New Roman" w:eastAsia="仿宋_GB2312" w:hAnsi="Times New Roman" w:cs="Times New Roman" w:hint="eastAsia"/>
          <w:snapToGrid w:val="0"/>
          <w:sz w:val="32"/>
          <w:szCs w:val="32"/>
        </w:rPr>
        <w:lastRenderedPageBreak/>
        <w:t>工作人员的申诉和意见。决定市人民检察院检察长提请讨论决定的重大问题。</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6</w:t>
      </w:r>
      <w:r w:rsidRPr="008C6816">
        <w:rPr>
          <w:rFonts w:ascii="Times New Roman" w:eastAsia="仿宋_GB2312" w:hAnsi="Times New Roman" w:cs="Times New Roman" w:hint="eastAsia"/>
          <w:snapToGrid w:val="0"/>
          <w:sz w:val="32"/>
          <w:szCs w:val="32"/>
        </w:rPr>
        <w:t>）撤销下级人民代表大会及其常务委员会不</w:t>
      </w:r>
      <w:r w:rsidRPr="008C6816">
        <w:rPr>
          <w:rFonts w:ascii="Times New Roman" w:eastAsia="仿宋_GB2312" w:hAnsi="Times New Roman" w:cs="Times New Roman" w:hint="eastAsia"/>
          <w:snapToGrid w:val="0"/>
          <w:sz w:val="32"/>
          <w:szCs w:val="32"/>
        </w:rPr>
        <w:t>适当的决议及市人民政府不适当的决定和命令。</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7</w:t>
      </w:r>
      <w:r w:rsidRPr="008C6816">
        <w:rPr>
          <w:rFonts w:ascii="Times New Roman" w:eastAsia="仿宋_GB2312" w:hAnsi="Times New Roman" w:cs="Times New Roman" w:hint="eastAsia"/>
          <w:snapToGrid w:val="0"/>
          <w:sz w:val="32"/>
          <w:szCs w:val="32"/>
        </w:rPr>
        <w:t>）依照法律规定的权限决定国家机关工作人员的任免。</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8</w:t>
      </w:r>
      <w:r w:rsidRPr="008C6816">
        <w:rPr>
          <w:rFonts w:ascii="Times New Roman" w:eastAsia="仿宋_GB2312" w:hAnsi="Times New Roman" w:cs="Times New Roman" w:hint="eastAsia"/>
          <w:snapToGrid w:val="0"/>
          <w:sz w:val="32"/>
          <w:szCs w:val="32"/>
        </w:rPr>
        <w:t>）决定授予地方的荣誉称号。</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9</w:t>
      </w:r>
      <w:r w:rsidRPr="008C6816">
        <w:rPr>
          <w:rFonts w:ascii="Times New Roman" w:eastAsia="仿宋_GB2312" w:hAnsi="Times New Roman" w:cs="Times New Roman" w:hint="eastAsia"/>
          <w:snapToGrid w:val="0"/>
          <w:sz w:val="32"/>
          <w:szCs w:val="32"/>
        </w:rPr>
        <w:t>）行使人民代表大会授予的其他职权。</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3.</w:t>
      </w:r>
      <w:r w:rsidRPr="008C6816">
        <w:rPr>
          <w:rFonts w:ascii="Times New Roman" w:eastAsia="仿宋_GB2312" w:hAnsi="Times New Roman" w:cs="Times New Roman" w:hint="eastAsia"/>
          <w:snapToGrid w:val="0"/>
          <w:sz w:val="32"/>
          <w:szCs w:val="32"/>
        </w:rPr>
        <w:t>常务委员会主任负责处理常务委员会的重要日常工作。</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4.</w:t>
      </w:r>
      <w:r w:rsidRPr="008C6816">
        <w:rPr>
          <w:rFonts w:ascii="Times New Roman" w:eastAsia="仿宋_GB2312" w:hAnsi="Times New Roman" w:cs="Times New Roman" w:hint="eastAsia"/>
          <w:snapToGrid w:val="0"/>
          <w:sz w:val="32"/>
          <w:szCs w:val="32"/>
        </w:rPr>
        <w:t>市人大各专门委员会及常委会各工作部门根据各自职能分工，依法行使各项法定职能，为市人大及其常委会行使各项法定职能提供有力保障。</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楷体_GB2312" w:hAnsi="Times New Roman" w:cs="Times New Roman" w:hint="eastAsia"/>
          <w:snapToGrid w:val="0"/>
        </w:rPr>
      </w:pPr>
      <w:r w:rsidRPr="008C6816">
        <w:rPr>
          <w:rStyle w:val="a6"/>
          <w:rFonts w:ascii="Times New Roman" w:eastAsia="楷体_GB2312" w:hAnsi="Times New Roman" w:cs="Times New Roman" w:hint="eastAsia"/>
          <w:snapToGrid w:val="0"/>
          <w:sz w:val="32"/>
          <w:szCs w:val="32"/>
        </w:rPr>
        <w:t>（二）机构设置</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Fonts w:ascii="Times New Roman" w:eastAsia="仿宋_GB2312" w:hAnsi="Times New Roman" w:cs="Times New Roman" w:hint="eastAsia"/>
          <w:snapToGrid w:val="0"/>
          <w:sz w:val="32"/>
          <w:szCs w:val="32"/>
        </w:rPr>
        <w:t>从预算单位构成看，温州市人大常委会办公室部门决算包括：行政单位</w:t>
      </w:r>
      <w:r w:rsidRPr="008C6816">
        <w:rPr>
          <w:rFonts w:ascii="Times New Roman" w:eastAsia="仿宋_GB2312" w:hAnsi="Times New Roman" w:cs="Times New Roman" w:hint="eastAsia"/>
          <w:snapToGrid w:val="0"/>
          <w:sz w:val="32"/>
          <w:szCs w:val="32"/>
        </w:rPr>
        <w:t>1</w:t>
      </w:r>
      <w:r w:rsidRPr="008C6816">
        <w:rPr>
          <w:rFonts w:ascii="Times New Roman" w:eastAsia="仿宋_GB2312" w:hAnsi="Times New Roman" w:cs="Times New Roman" w:hint="eastAsia"/>
          <w:snapToGrid w:val="0"/>
          <w:sz w:val="32"/>
          <w:szCs w:val="32"/>
        </w:rPr>
        <w:t>个（温州市人大）</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下属事业单位（温州市人大信息中心）隶属于温州市人大常委会办公</w:t>
      </w:r>
      <w:r w:rsidRPr="008C6816">
        <w:rPr>
          <w:rFonts w:ascii="Times New Roman" w:eastAsia="仿宋_GB2312" w:hAnsi="Times New Roman" w:cs="Times New Roman" w:hint="eastAsia"/>
          <w:snapToGrid w:val="0"/>
          <w:sz w:val="32"/>
          <w:szCs w:val="32"/>
        </w:rPr>
        <w:t>室</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不独立财务预决算。</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纳入温州市人大常委会办公室</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年度部门决算编制范围的二级预算单位</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个。</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hAnsi="Times New Roman" w:cs="Times New Roman"/>
          <w:b/>
          <w:snapToGrid w:val="0"/>
        </w:rPr>
      </w:pPr>
      <w:r w:rsidRPr="008C6816">
        <w:rPr>
          <w:rStyle w:val="a6"/>
          <w:rFonts w:ascii="Times New Roman" w:eastAsia="黑体" w:hAnsi="Times New Roman" w:cs="Times New Roman"/>
          <w:b w:val="0"/>
          <w:snapToGrid w:val="0"/>
          <w:sz w:val="32"/>
          <w:szCs w:val="32"/>
        </w:rPr>
        <w:t>二、温州市人大常委会办公室</w:t>
      </w:r>
      <w:r w:rsidRPr="008C6816">
        <w:rPr>
          <w:rStyle w:val="a6"/>
          <w:rFonts w:ascii="Times New Roman" w:eastAsia="黑体" w:hAnsi="Times New Roman" w:cs="Times New Roman"/>
          <w:b w:val="0"/>
          <w:snapToGrid w:val="0"/>
          <w:sz w:val="32"/>
          <w:szCs w:val="32"/>
        </w:rPr>
        <w:t>2019</w:t>
      </w:r>
      <w:r w:rsidRPr="008C6816">
        <w:rPr>
          <w:rStyle w:val="a6"/>
          <w:rFonts w:ascii="Times New Roman" w:eastAsia="黑体" w:hAnsi="Times New Roman" w:cs="Times New Roman"/>
          <w:b w:val="0"/>
          <w:snapToGrid w:val="0"/>
          <w:sz w:val="32"/>
          <w:szCs w:val="32"/>
        </w:rPr>
        <w:t>年度部门决算公开表</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hAnsi="Times New Roman" w:cs="Times New Roman"/>
          <w:snapToGrid w:val="0"/>
        </w:rPr>
      </w:pPr>
      <w:r w:rsidRPr="008C6816">
        <w:rPr>
          <w:rFonts w:ascii="Times New Roman" w:eastAsia="仿宋" w:hAnsi="Times New Roman" w:cs="Times New Roman"/>
          <w:snapToGrid w:val="0"/>
          <w:sz w:val="32"/>
          <w:szCs w:val="32"/>
        </w:rPr>
        <w:t>详见附表。</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hAnsi="Times New Roman" w:cs="Times New Roman"/>
          <w:b/>
          <w:snapToGrid w:val="0"/>
        </w:rPr>
      </w:pPr>
      <w:r w:rsidRPr="008C6816">
        <w:rPr>
          <w:rStyle w:val="a6"/>
          <w:rFonts w:ascii="Times New Roman" w:eastAsia="黑体" w:hAnsi="Times New Roman" w:cs="Times New Roman"/>
          <w:b w:val="0"/>
          <w:snapToGrid w:val="0"/>
          <w:sz w:val="32"/>
          <w:szCs w:val="32"/>
        </w:rPr>
        <w:t>三、温州市人大常委会办公室</w:t>
      </w:r>
      <w:r w:rsidRPr="008C6816">
        <w:rPr>
          <w:rStyle w:val="a6"/>
          <w:rFonts w:ascii="Times New Roman" w:eastAsia="黑体" w:hAnsi="Times New Roman" w:cs="Times New Roman"/>
          <w:b w:val="0"/>
          <w:snapToGrid w:val="0"/>
          <w:sz w:val="32"/>
          <w:szCs w:val="32"/>
        </w:rPr>
        <w:t>2019</w:t>
      </w:r>
      <w:r w:rsidRPr="008C6816">
        <w:rPr>
          <w:rStyle w:val="a6"/>
          <w:rFonts w:ascii="Times New Roman" w:eastAsia="黑体" w:hAnsi="Times New Roman" w:cs="Times New Roman"/>
          <w:b w:val="0"/>
          <w:snapToGrid w:val="0"/>
          <w:sz w:val="32"/>
          <w:szCs w:val="32"/>
        </w:rPr>
        <w:t>年度部门决算情况说明</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楷体_GB2312" w:hAnsi="Times New Roman" w:cs="Times New Roman" w:hint="eastAsia"/>
          <w:snapToGrid w:val="0"/>
        </w:rPr>
      </w:pPr>
      <w:r w:rsidRPr="008C6816">
        <w:rPr>
          <w:rStyle w:val="a6"/>
          <w:rFonts w:ascii="Times New Roman" w:eastAsia="楷体_GB2312" w:hAnsi="Times New Roman" w:cs="Times New Roman" w:hint="eastAsia"/>
          <w:snapToGrid w:val="0"/>
          <w:sz w:val="32"/>
          <w:szCs w:val="32"/>
        </w:rPr>
        <w:t>（一）收入支出决算总体情况说明</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年度收、支总计</w:t>
      </w:r>
      <w:r w:rsidRPr="008C6816">
        <w:rPr>
          <w:rFonts w:ascii="Times New Roman" w:eastAsia="仿宋_GB2312" w:hAnsi="Times New Roman" w:cs="Times New Roman" w:hint="eastAsia"/>
          <w:snapToGrid w:val="0"/>
          <w:sz w:val="32"/>
          <w:szCs w:val="32"/>
        </w:rPr>
        <w:t>5,658.87</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与</w:t>
      </w:r>
      <w:r w:rsidRPr="008C6816">
        <w:rPr>
          <w:rFonts w:ascii="Times New Roman" w:eastAsia="仿宋_GB2312" w:hAnsi="Times New Roman" w:cs="Times New Roman" w:hint="eastAsia"/>
          <w:snapToGrid w:val="0"/>
          <w:sz w:val="32"/>
          <w:szCs w:val="32"/>
        </w:rPr>
        <w:t>2018</w:t>
      </w:r>
      <w:r w:rsidRPr="008C6816">
        <w:rPr>
          <w:rFonts w:ascii="Times New Roman" w:eastAsia="仿宋_GB2312" w:hAnsi="Times New Roman" w:cs="Times New Roman" w:hint="eastAsia"/>
          <w:snapToGrid w:val="0"/>
          <w:sz w:val="32"/>
          <w:szCs w:val="32"/>
        </w:rPr>
        <w:t>年度相比，收、支</w:t>
      </w:r>
      <w:r w:rsidRPr="008C6816">
        <w:rPr>
          <w:rFonts w:ascii="Times New Roman" w:eastAsia="仿宋_GB2312" w:hAnsi="Times New Roman" w:cs="Times New Roman" w:hint="eastAsia"/>
          <w:snapToGrid w:val="0"/>
          <w:sz w:val="32"/>
          <w:szCs w:val="32"/>
        </w:rPr>
        <w:lastRenderedPageBreak/>
        <w:t>总计各增加</w:t>
      </w:r>
      <w:r w:rsidRPr="008C6816">
        <w:rPr>
          <w:rFonts w:ascii="Times New Roman" w:eastAsia="仿宋_GB2312" w:hAnsi="Times New Roman" w:cs="Times New Roman" w:hint="eastAsia"/>
          <w:snapToGrid w:val="0"/>
          <w:sz w:val="32"/>
          <w:szCs w:val="32"/>
        </w:rPr>
        <w:t>153.49</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增长</w:t>
      </w:r>
      <w:r w:rsidRPr="008C6816">
        <w:rPr>
          <w:rFonts w:ascii="Times New Roman" w:eastAsia="仿宋_GB2312" w:hAnsi="Times New Roman" w:cs="Times New Roman" w:hint="eastAsia"/>
          <w:snapToGrid w:val="0"/>
          <w:sz w:val="32"/>
          <w:szCs w:val="32"/>
        </w:rPr>
        <w:t>2.79%</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主要原因是</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人员增加导致工资及考绩奖</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医疗卫生与计划生育支出</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住房保障支出增加。</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楷体_GB2312" w:hAnsi="Times New Roman" w:cs="Times New Roman" w:hint="eastAsia"/>
          <w:snapToGrid w:val="0"/>
        </w:rPr>
      </w:pPr>
      <w:r w:rsidRPr="008C6816">
        <w:rPr>
          <w:rStyle w:val="a6"/>
          <w:rFonts w:ascii="Times New Roman" w:eastAsia="楷体_GB2312" w:hAnsi="Times New Roman" w:cs="Times New Roman" w:hint="eastAsia"/>
          <w:snapToGrid w:val="0"/>
          <w:sz w:val="32"/>
          <w:szCs w:val="32"/>
        </w:rPr>
        <w:t>（二）收入决算情况说明</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Fonts w:ascii="Times New Roman" w:eastAsia="仿宋_GB2312" w:hAnsi="Times New Roman" w:cs="Times New Roman" w:hint="eastAsia"/>
          <w:snapToGrid w:val="0"/>
          <w:sz w:val="32"/>
          <w:szCs w:val="32"/>
        </w:rPr>
        <w:t>本年收入合计</w:t>
      </w:r>
      <w:r w:rsidRPr="008C6816">
        <w:rPr>
          <w:rFonts w:ascii="Times New Roman" w:eastAsia="仿宋_GB2312" w:hAnsi="Times New Roman" w:cs="Times New Roman" w:hint="eastAsia"/>
          <w:snapToGrid w:val="0"/>
          <w:sz w:val="32"/>
          <w:szCs w:val="32"/>
        </w:rPr>
        <w:t>5,538.11</w:t>
      </w:r>
      <w:r w:rsidRPr="008C6816">
        <w:rPr>
          <w:rFonts w:ascii="Times New Roman" w:eastAsia="仿宋_GB2312" w:hAnsi="Times New Roman" w:cs="Times New Roman" w:hint="eastAsia"/>
          <w:snapToGrid w:val="0"/>
          <w:sz w:val="32"/>
          <w:szCs w:val="32"/>
        </w:rPr>
        <w:t>万元；包括</w:t>
      </w:r>
      <w:r w:rsidRPr="008C6816">
        <w:rPr>
          <w:rFonts w:ascii="Times New Roman" w:eastAsia="仿宋_GB2312" w:hAnsi="Times New Roman" w:cs="Times New Roman" w:hint="eastAsia"/>
          <w:snapToGrid w:val="0"/>
          <w:sz w:val="32"/>
          <w:szCs w:val="32"/>
        </w:rPr>
        <w:t>财政拨款收入</w:t>
      </w:r>
      <w:r w:rsidRPr="008C6816">
        <w:rPr>
          <w:rFonts w:ascii="Times New Roman" w:eastAsia="仿宋_GB2312" w:hAnsi="Times New Roman" w:cs="Times New Roman" w:hint="eastAsia"/>
          <w:snapToGrid w:val="0"/>
          <w:sz w:val="32"/>
          <w:szCs w:val="32"/>
        </w:rPr>
        <w:t>5,489.76</w:t>
      </w:r>
      <w:r w:rsidRPr="008C6816">
        <w:rPr>
          <w:rFonts w:ascii="Times New Roman" w:eastAsia="仿宋_GB2312" w:hAnsi="Times New Roman" w:cs="Times New Roman" w:hint="eastAsia"/>
          <w:snapToGrid w:val="0"/>
          <w:sz w:val="32"/>
          <w:szCs w:val="32"/>
        </w:rPr>
        <w:t>万元（其中，一般公共预算</w:t>
      </w:r>
      <w:r w:rsidRPr="008C6816">
        <w:rPr>
          <w:rFonts w:ascii="Times New Roman" w:eastAsia="仿宋_GB2312" w:hAnsi="Times New Roman" w:cs="Times New Roman" w:hint="eastAsia"/>
          <w:snapToGrid w:val="0"/>
          <w:sz w:val="32"/>
          <w:szCs w:val="32"/>
        </w:rPr>
        <w:t>5,039.42</w:t>
      </w:r>
      <w:r w:rsidRPr="008C6816">
        <w:rPr>
          <w:rFonts w:ascii="Times New Roman" w:eastAsia="仿宋_GB2312" w:hAnsi="Times New Roman" w:cs="Times New Roman" w:hint="eastAsia"/>
          <w:snapToGrid w:val="0"/>
          <w:sz w:val="32"/>
          <w:szCs w:val="32"/>
        </w:rPr>
        <w:t>万元，政府性基金预算</w:t>
      </w:r>
      <w:r w:rsidRPr="008C6816">
        <w:rPr>
          <w:rFonts w:ascii="Times New Roman" w:eastAsia="仿宋_GB2312" w:hAnsi="Times New Roman" w:cs="Times New Roman" w:hint="eastAsia"/>
          <w:snapToGrid w:val="0"/>
          <w:sz w:val="32"/>
          <w:szCs w:val="32"/>
        </w:rPr>
        <w:t>450.35</w:t>
      </w:r>
      <w:r w:rsidRPr="008C6816">
        <w:rPr>
          <w:rFonts w:ascii="Times New Roman" w:eastAsia="仿宋_GB2312" w:hAnsi="Times New Roman" w:cs="Times New Roman" w:hint="eastAsia"/>
          <w:snapToGrid w:val="0"/>
          <w:sz w:val="32"/>
          <w:szCs w:val="32"/>
        </w:rPr>
        <w:t>万元），占收入合计</w:t>
      </w:r>
      <w:r w:rsidRPr="008C6816">
        <w:rPr>
          <w:rFonts w:ascii="Times New Roman" w:eastAsia="仿宋_GB2312" w:hAnsi="Times New Roman" w:cs="Times New Roman" w:hint="eastAsia"/>
          <w:snapToGrid w:val="0"/>
          <w:sz w:val="32"/>
          <w:szCs w:val="32"/>
        </w:rPr>
        <w:t>99.13%</w:t>
      </w:r>
      <w:r w:rsidRPr="008C6816">
        <w:rPr>
          <w:rFonts w:ascii="Times New Roman" w:eastAsia="仿宋_GB2312" w:hAnsi="Times New Roman" w:cs="Times New Roman" w:hint="eastAsia"/>
          <w:snapToGrid w:val="0"/>
          <w:sz w:val="32"/>
          <w:szCs w:val="32"/>
        </w:rPr>
        <w:t>；上级补助收入</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万元，占收入合计</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；事业收入</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万元，占收入合计</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；经营收入</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万元，占收入合计</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。附属单位上缴收入</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万元，占收入合计</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。其他收入</w:t>
      </w:r>
      <w:r w:rsidRPr="008C6816">
        <w:rPr>
          <w:rFonts w:ascii="Times New Roman" w:eastAsia="仿宋_GB2312" w:hAnsi="Times New Roman" w:cs="Times New Roman" w:hint="eastAsia"/>
          <w:snapToGrid w:val="0"/>
          <w:sz w:val="32"/>
          <w:szCs w:val="32"/>
        </w:rPr>
        <w:t>48.35</w:t>
      </w:r>
      <w:r w:rsidRPr="008C6816">
        <w:rPr>
          <w:rFonts w:ascii="Times New Roman" w:eastAsia="仿宋_GB2312" w:hAnsi="Times New Roman" w:cs="Times New Roman" w:hint="eastAsia"/>
          <w:snapToGrid w:val="0"/>
          <w:sz w:val="32"/>
          <w:szCs w:val="32"/>
        </w:rPr>
        <w:t>万元，占收入合计</w:t>
      </w:r>
      <w:r w:rsidRPr="008C6816">
        <w:rPr>
          <w:rFonts w:ascii="Times New Roman" w:eastAsia="仿宋_GB2312" w:hAnsi="Times New Roman" w:cs="Times New Roman" w:hint="eastAsia"/>
          <w:snapToGrid w:val="0"/>
          <w:sz w:val="32"/>
          <w:szCs w:val="32"/>
        </w:rPr>
        <w:t>0.87%</w:t>
      </w:r>
      <w:r w:rsidRPr="008C6816">
        <w:rPr>
          <w:rFonts w:ascii="Times New Roman" w:eastAsia="仿宋_GB2312" w:hAnsi="Times New Roman" w:cs="Times New Roman" w:hint="eastAsia"/>
          <w:snapToGrid w:val="0"/>
          <w:sz w:val="32"/>
          <w:szCs w:val="32"/>
        </w:rPr>
        <w:t>。</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楷体_GB2312" w:hAnsi="Times New Roman" w:cs="Times New Roman" w:hint="eastAsia"/>
          <w:snapToGrid w:val="0"/>
        </w:rPr>
      </w:pPr>
      <w:r w:rsidRPr="008C6816">
        <w:rPr>
          <w:rStyle w:val="a6"/>
          <w:rFonts w:ascii="Times New Roman" w:eastAsia="楷体_GB2312" w:hAnsi="Times New Roman" w:cs="Times New Roman" w:hint="eastAsia"/>
          <w:snapToGrid w:val="0"/>
          <w:sz w:val="32"/>
          <w:szCs w:val="32"/>
        </w:rPr>
        <w:t>（三）支出决算情况说明</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Fonts w:ascii="Times New Roman" w:eastAsia="仿宋_GB2312" w:hAnsi="Times New Roman" w:cs="Times New Roman" w:hint="eastAsia"/>
          <w:snapToGrid w:val="0"/>
          <w:sz w:val="32"/>
          <w:szCs w:val="32"/>
        </w:rPr>
        <w:t>本年支出合计</w:t>
      </w:r>
      <w:r w:rsidRPr="008C6816">
        <w:rPr>
          <w:rFonts w:ascii="Times New Roman" w:eastAsia="仿宋_GB2312" w:hAnsi="Times New Roman" w:cs="Times New Roman" w:hint="eastAsia"/>
          <w:snapToGrid w:val="0"/>
          <w:sz w:val="32"/>
          <w:szCs w:val="32"/>
        </w:rPr>
        <w:t>5,541.25</w:t>
      </w:r>
      <w:r w:rsidRPr="008C6816">
        <w:rPr>
          <w:rFonts w:ascii="Times New Roman" w:eastAsia="仿宋_GB2312" w:hAnsi="Times New Roman" w:cs="Times New Roman" w:hint="eastAsia"/>
          <w:snapToGrid w:val="0"/>
          <w:sz w:val="32"/>
          <w:szCs w:val="32"/>
        </w:rPr>
        <w:t>万元，其中基本支出</w:t>
      </w:r>
      <w:r w:rsidRPr="008C6816">
        <w:rPr>
          <w:rFonts w:ascii="Times New Roman" w:eastAsia="仿宋_GB2312" w:hAnsi="Times New Roman" w:cs="Times New Roman" w:hint="eastAsia"/>
          <w:snapToGrid w:val="0"/>
          <w:sz w:val="32"/>
          <w:szCs w:val="32"/>
        </w:rPr>
        <w:t>4,659.39</w:t>
      </w:r>
      <w:r w:rsidRPr="008C6816">
        <w:rPr>
          <w:rFonts w:ascii="Times New Roman" w:eastAsia="仿宋_GB2312" w:hAnsi="Times New Roman" w:cs="Times New Roman" w:hint="eastAsia"/>
          <w:snapToGrid w:val="0"/>
          <w:sz w:val="32"/>
          <w:szCs w:val="32"/>
        </w:rPr>
        <w:t>万元，占</w:t>
      </w:r>
      <w:r w:rsidRPr="008C6816">
        <w:rPr>
          <w:rFonts w:ascii="Times New Roman" w:eastAsia="仿宋_GB2312" w:hAnsi="Times New Roman" w:cs="Times New Roman" w:hint="eastAsia"/>
          <w:snapToGrid w:val="0"/>
          <w:sz w:val="32"/>
          <w:szCs w:val="32"/>
        </w:rPr>
        <w:t>84.09%</w:t>
      </w:r>
      <w:r w:rsidRPr="008C6816">
        <w:rPr>
          <w:rFonts w:ascii="Times New Roman" w:eastAsia="仿宋_GB2312" w:hAnsi="Times New Roman" w:cs="Times New Roman" w:hint="eastAsia"/>
          <w:snapToGrid w:val="0"/>
          <w:sz w:val="32"/>
          <w:szCs w:val="32"/>
        </w:rPr>
        <w:t>；项目支出</w:t>
      </w:r>
      <w:r w:rsidRPr="008C6816">
        <w:rPr>
          <w:rFonts w:ascii="Times New Roman" w:eastAsia="仿宋_GB2312" w:hAnsi="Times New Roman" w:cs="Times New Roman" w:hint="eastAsia"/>
          <w:snapToGrid w:val="0"/>
          <w:sz w:val="32"/>
          <w:szCs w:val="32"/>
        </w:rPr>
        <w:t>881.86</w:t>
      </w:r>
      <w:r w:rsidRPr="008C6816">
        <w:rPr>
          <w:rFonts w:ascii="Times New Roman" w:eastAsia="仿宋_GB2312" w:hAnsi="Times New Roman" w:cs="Times New Roman" w:hint="eastAsia"/>
          <w:snapToGrid w:val="0"/>
          <w:sz w:val="32"/>
          <w:szCs w:val="32"/>
        </w:rPr>
        <w:t>万元，占</w:t>
      </w:r>
      <w:r w:rsidRPr="008C6816">
        <w:rPr>
          <w:rFonts w:ascii="Times New Roman" w:eastAsia="仿宋_GB2312" w:hAnsi="Times New Roman" w:cs="Times New Roman" w:hint="eastAsia"/>
          <w:snapToGrid w:val="0"/>
          <w:sz w:val="32"/>
          <w:szCs w:val="32"/>
        </w:rPr>
        <w:t>15.91%</w:t>
      </w:r>
      <w:r w:rsidRPr="008C6816">
        <w:rPr>
          <w:rFonts w:ascii="Times New Roman" w:eastAsia="仿宋_GB2312" w:hAnsi="Times New Roman" w:cs="Times New Roman" w:hint="eastAsia"/>
          <w:snapToGrid w:val="0"/>
          <w:sz w:val="32"/>
          <w:szCs w:val="32"/>
        </w:rPr>
        <w:t>；上缴上级支出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；经营支出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；对附属单位补助支出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楷体_GB2312" w:hAnsi="Times New Roman" w:cs="Times New Roman" w:hint="eastAsia"/>
          <w:snapToGrid w:val="0"/>
        </w:rPr>
      </w:pPr>
      <w:r w:rsidRPr="008C6816">
        <w:rPr>
          <w:rStyle w:val="a6"/>
          <w:rFonts w:ascii="Times New Roman" w:eastAsia="楷体_GB2312" w:hAnsi="Times New Roman" w:cs="Times New Roman" w:hint="eastAsia"/>
          <w:snapToGrid w:val="0"/>
          <w:sz w:val="32"/>
          <w:szCs w:val="32"/>
        </w:rPr>
        <w:t>（四）财政拨款收入支出决算总体情况说明</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年度财政拨款收、支总计</w:t>
      </w:r>
      <w:r w:rsidRPr="008C6816">
        <w:rPr>
          <w:rFonts w:ascii="Times New Roman" w:eastAsia="仿宋_GB2312" w:hAnsi="Times New Roman" w:cs="Times New Roman" w:hint="eastAsia"/>
          <w:snapToGrid w:val="0"/>
          <w:sz w:val="32"/>
          <w:szCs w:val="32"/>
        </w:rPr>
        <w:t>5,550.76</w:t>
      </w:r>
      <w:r w:rsidRPr="008C6816">
        <w:rPr>
          <w:rFonts w:ascii="Times New Roman" w:eastAsia="仿宋_GB2312" w:hAnsi="Times New Roman" w:cs="Times New Roman" w:hint="eastAsia"/>
          <w:snapToGrid w:val="0"/>
          <w:sz w:val="32"/>
          <w:szCs w:val="32"/>
        </w:rPr>
        <w:t>万元，与</w:t>
      </w:r>
      <w:r w:rsidRPr="008C6816">
        <w:rPr>
          <w:rFonts w:ascii="Times New Roman" w:eastAsia="仿宋_GB2312" w:hAnsi="Times New Roman" w:cs="Times New Roman" w:hint="eastAsia"/>
          <w:snapToGrid w:val="0"/>
          <w:sz w:val="32"/>
          <w:szCs w:val="32"/>
        </w:rPr>
        <w:t>2018</w:t>
      </w:r>
      <w:r w:rsidRPr="008C6816">
        <w:rPr>
          <w:rFonts w:ascii="Times New Roman" w:eastAsia="仿宋_GB2312" w:hAnsi="Times New Roman" w:cs="Times New Roman" w:hint="eastAsia"/>
          <w:snapToGrid w:val="0"/>
          <w:sz w:val="32"/>
          <w:szCs w:val="32"/>
        </w:rPr>
        <w:t>年相比，财政拨款收、支总计各增加</w:t>
      </w:r>
      <w:r w:rsidRPr="008C6816">
        <w:rPr>
          <w:rFonts w:ascii="Times New Roman" w:eastAsia="仿宋_GB2312" w:hAnsi="Times New Roman" w:cs="Times New Roman" w:hint="eastAsia"/>
          <w:snapToGrid w:val="0"/>
          <w:sz w:val="32"/>
          <w:szCs w:val="32"/>
        </w:rPr>
        <w:t>122.94</w:t>
      </w:r>
      <w:r w:rsidRPr="008C6816">
        <w:rPr>
          <w:rFonts w:ascii="Times New Roman" w:eastAsia="仿宋_GB2312" w:hAnsi="Times New Roman" w:cs="Times New Roman" w:hint="eastAsia"/>
          <w:snapToGrid w:val="0"/>
          <w:sz w:val="32"/>
          <w:szCs w:val="32"/>
        </w:rPr>
        <w:t>万元，增长</w:t>
      </w:r>
      <w:r w:rsidRPr="008C6816">
        <w:rPr>
          <w:rFonts w:ascii="Times New Roman" w:eastAsia="仿宋_GB2312" w:hAnsi="Times New Roman" w:cs="Times New Roman" w:hint="eastAsia"/>
          <w:snapToGrid w:val="0"/>
          <w:sz w:val="32"/>
          <w:szCs w:val="32"/>
        </w:rPr>
        <w:t>2.27%</w:t>
      </w:r>
      <w:r w:rsidRPr="008C6816">
        <w:rPr>
          <w:rFonts w:ascii="Times New Roman" w:eastAsia="仿宋_GB2312" w:hAnsi="Times New Roman" w:cs="Times New Roman" w:hint="eastAsia"/>
          <w:snapToGrid w:val="0"/>
          <w:sz w:val="32"/>
          <w:szCs w:val="32"/>
        </w:rPr>
        <w:t>。主要原因是：人员增加导致工资及考绩奖、医疗卫生与计划生育支出、住房保障支出增加。</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楷体_GB2312" w:hAnsi="Times New Roman" w:cs="Times New Roman" w:hint="eastAsia"/>
          <w:snapToGrid w:val="0"/>
        </w:rPr>
      </w:pPr>
      <w:r w:rsidRPr="008C6816">
        <w:rPr>
          <w:rStyle w:val="a6"/>
          <w:rFonts w:ascii="Times New Roman" w:eastAsia="楷体_GB2312" w:hAnsi="Times New Roman" w:cs="Times New Roman" w:hint="eastAsia"/>
          <w:snapToGrid w:val="0"/>
          <w:sz w:val="32"/>
          <w:szCs w:val="32"/>
        </w:rPr>
        <w:t>（五）一般公共预算财政拨款支出决算情况说明</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Style w:val="a6"/>
          <w:rFonts w:ascii="Times New Roman" w:eastAsia="仿宋_GB2312" w:hAnsi="Times New Roman" w:cs="Times New Roman" w:hint="eastAsia"/>
          <w:snapToGrid w:val="0"/>
          <w:sz w:val="32"/>
          <w:szCs w:val="32"/>
        </w:rPr>
        <w:t>1.</w:t>
      </w:r>
      <w:r w:rsidRPr="008C6816">
        <w:rPr>
          <w:rStyle w:val="a6"/>
          <w:rFonts w:ascii="Times New Roman" w:eastAsia="仿宋_GB2312" w:hAnsi="Times New Roman" w:cs="Times New Roman" w:hint="eastAsia"/>
          <w:snapToGrid w:val="0"/>
          <w:sz w:val="32"/>
          <w:szCs w:val="32"/>
        </w:rPr>
        <w:t>一般公共预算财政拨款支出决算总体情况。</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年度一般公共预算财政拨款支出</w:t>
      </w:r>
      <w:r w:rsidRPr="008C6816">
        <w:rPr>
          <w:rFonts w:ascii="Times New Roman" w:eastAsia="仿宋_GB2312" w:hAnsi="Times New Roman" w:cs="Times New Roman" w:hint="eastAsia"/>
          <w:snapToGrid w:val="0"/>
          <w:sz w:val="32"/>
          <w:szCs w:val="32"/>
        </w:rPr>
        <w:t>5,039.42</w:t>
      </w:r>
      <w:r w:rsidRPr="008C6816">
        <w:rPr>
          <w:rFonts w:ascii="Times New Roman" w:eastAsia="仿宋_GB2312" w:hAnsi="Times New Roman" w:cs="Times New Roman" w:hint="eastAsia"/>
          <w:snapToGrid w:val="0"/>
          <w:sz w:val="32"/>
          <w:szCs w:val="32"/>
        </w:rPr>
        <w:t>万元，占本年</w:t>
      </w:r>
      <w:r w:rsidRPr="008C6816">
        <w:rPr>
          <w:rFonts w:ascii="Times New Roman" w:eastAsia="仿宋_GB2312" w:hAnsi="Times New Roman" w:cs="Times New Roman" w:hint="eastAsia"/>
          <w:snapToGrid w:val="0"/>
          <w:sz w:val="32"/>
          <w:szCs w:val="32"/>
        </w:rPr>
        <w:lastRenderedPageBreak/>
        <w:t>支出合计的</w:t>
      </w:r>
      <w:r w:rsidRPr="008C6816">
        <w:rPr>
          <w:rFonts w:ascii="Times New Roman" w:eastAsia="仿宋_GB2312" w:hAnsi="Times New Roman" w:cs="Times New Roman" w:hint="eastAsia"/>
          <w:snapToGrid w:val="0"/>
          <w:sz w:val="32"/>
          <w:szCs w:val="32"/>
        </w:rPr>
        <w:t>90.94%</w:t>
      </w:r>
      <w:r w:rsidRPr="008C6816">
        <w:rPr>
          <w:rFonts w:ascii="Times New Roman" w:eastAsia="仿宋_GB2312" w:hAnsi="Times New Roman" w:cs="Times New Roman" w:hint="eastAsia"/>
          <w:snapToGrid w:val="0"/>
          <w:sz w:val="32"/>
          <w:szCs w:val="32"/>
        </w:rPr>
        <w:t>。与</w:t>
      </w:r>
      <w:r w:rsidRPr="008C6816">
        <w:rPr>
          <w:rFonts w:ascii="Times New Roman" w:eastAsia="仿宋_GB2312" w:hAnsi="Times New Roman" w:cs="Times New Roman" w:hint="eastAsia"/>
          <w:snapToGrid w:val="0"/>
          <w:sz w:val="32"/>
          <w:szCs w:val="32"/>
        </w:rPr>
        <w:t>2018</w:t>
      </w:r>
      <w:r w:rsidRPr="008C6816">
        <w:rPr>
          <w:rFonts w:ascii="Times New Roman" w:eastAsia="仿宋_GB2312" w:hAnsi="Times New Roman" w:cs="Times New Roman" w:hint="eastAsia"/>
          <w:snapToGrid w:val="0"/>
          <w:sz w:val="32"/>
          <w:szCs w:val="32"/>
        </w:rPr>
        <w:t>年相比，一般公共预算财政拨款支</w:t>
      </w:r>
      <w:r w:rsidRPr="008C6816">
        <w:rPr>
          <w:rFonts w:ascii="Times New Roman" w:eastAsia="仿宋_GB2312" w:hAnsi="Times New Roman" w:cs="Times New Roman" w:hint="eastAsia"/>
          <w:snapToGrid w:val="0"/>
          <w:sz w:val="32"/>
          <w:szCs w:val="32"/>
        </w:rPr>
        <w:t>出增加</w:t>
      </w:r>
      <w:r w:rsidRPr="008C6816">
        <w:rPr>
          <w:rFonts w:ascii="Times New Roman" w:eastAsia="仿宋_GB2312" w:hAnsi="Times New Roman" w:cs="Times New Roman" w:hint="eastAsia"/>
          <w:snapToGrid w:val="0"/>
          <w:sz w:val="32"/>
          <w:szCs w:val="32"/>
        </w:rPr>
        <w:t>214.03</w:t>
      </w:r>
      <w:r w:rsidRPr="008C6816">
        <w:rPr>
          <w:rFonts w:ascii="Times New Roman" w:eastAsia="仿宋_GB2312" w:hAnsi="Times New Roman" w:cs="Times New Roman" w:hint="eastAsia"/>
          <w:snapToGrid w:val="0"/>
          <w:sz w:val="32"/>
          <w:szCs w:val="32"/>
        </w:rPr>
        <w:t>万元，增长</w:t>
      </w:r>
      <w:r w:rsidRPr="008C6816">
        <w:rPr>
          <w:rFonts w:ascii="Times New Roman" w:eastAsia="仿宋_GB2312" w:hAnsi="Times New Roman" w:cs="Times New Roman" w:hint="eastAsia"/>
          <w:snapToGrid w:val="0"/>
          <w:sz w:val="32"/>
          <w:szCs w:val="32"/>
        </w:rPr>
        <w:t>4.44%</w:t>
      </w:r>
      <w:r w:rsidRPr="008C6816">
        <w:rPr>
          <w:rFonts w:ascii="Times New Roman" w:eastAsia="仿宋_GB2312" w:hAnsi="Times New Roman" w:cs="Times New Roman" w:hint="eastAsia"/>
          <w:snapToGrid w:val="0"/>
          <w:sz w:val="32"/>
          <w:szCs w:val="32"/>
        </w:rPr>
        <w:t>。主要原因是：人员增加导致工资及考绩奖、医疗卫生与计划生育支出、住房保障支出增加。</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Style w:val="a6"/>
          <w:rFonts w:ascii="Times New Roman" w:eastAsia="仿宋_GB2312" w:hAnsi="Times New Roman" w:cs="Times New Roman" w:hint="eastAsia"/>
          <w:snapToGrid w:val="0"/>
          <w:sz w:val="32"/>
          <w:szCs w:val="32"/>
        </w:rPr>
        <w:t>2.</w:t>
      </w:r>
      <w:r w:rsidRPr="008C6816">
        <w:rPr>
          <w:rStyle w:val="a6"/>
          <w:rFonts w:ascii="Times New Roman" w:eastAsia="仿宋_GB2312" w:hAnsi="Times New Roman" w:cs="Times New Roman" w:hint="eastAsia"/>
          <w:snapToGrid w:val="0"/>
          <w:sz w:val="32"/>
          <w:szCs w:val="32"/>
        </w:rPr>
        <w:t>一般公共预算财政拨款支出决算结构情况。</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年度一般公共预算财政拨款支出</w:t>
      </w:r>
      <w:r w:rsidRPr="008C6816">
        <w:rPr>
          <w:rFonts w:ascii="Times New Roman" w:eastAsia="仿宋_GB2312" w:hAnsi="Times New Roman" w:cs="Times New Roman" w:hint="eastAsia"/>
          <w:snapToGrid w:val="0"/>
          <w:sz w:val="32"/>
          <w:szCs w:val="32"/>
        </w:rPr>
        <w:t>5,039.42</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主要用于以下方面</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一般公共服务</w:t>
      </w:r>
      <w:r w:rsidRPr="0008513E">
        <w:rPr>
          <w:rFonts w:ascii="Times New Roman" w:eastAsia="仿宋_GB2312" w:hAnsi="Times New Roman" w:cs="Times New Roman" w:hint="eastAsia"/>
          <w:snapToGrid w:val="0"/>
          <w:spacing w:val="-60"/>
          <w:sz w:val="32"/>
          <w:szCs w:val="32"/>
        </w:rPr>
        <w:t>（类</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4,237.11</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84.08%</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国防</w:t>
      </w:r>
      <w:r w:rsidRPr="0008513E">
        <w:rPr>
          <w:rFonts w:ascii="Times New Roman" w:eastAsia="仿宋_GB2312" w:hAnsi="Times New Roman" w:cs="Times New Roman" w:hint="eastAsia"/>
          <w:snapToGrid w:val="0"/>
          <w:spacing w:val="-60"/>
          <w:sz w:val="32"/>
          <w:szCs w:val="32"/>
        </w:rPr>
        <w:t>（类）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公共安全</w:t>
      </w:r>
      <w:r w:rsidRPr="0008513E">
        <w:rPr>
          <w:rFonts w:ascii="Times New Roman" w:eastAsia="仿宋_GB2312" w:hAnsi="Times New Roman" w:cs="Times New Roman" w:hint="eastAsia"/>
          <w:snapToGrid w:val="0"/>
          <w:spacing w:val="-60"/>
          <w:sz w:val="32"/>
          <w:szCs w:val="32"/>
        </w:rPr>
        <w:t>（类）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教育</w:t>
      </w:r>
      <w:r w:rsidRPr="0008513E">
        <w:rPr>
          <w:rFonts w:ascii="Times New Roman" w:eastAsia="仿宋_GB2312" w:hAnsi="Times New Roman" w:cs="Times New Roman" w:hint="eastAsia"/>
          <w:snapToGrid w:val="0"/>
          <w:spacing w:val="-60"/>
          <w:sz w:val="32"/>
          <w:szCs w:val="32"/>
        </w:rPr>
        <w:t>（类）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科学技术</w:t>
      </w:r>
      <w:r w:rsidRPr="0008513E">
        <w:rPr>
          <w:rFonts w:ascii="Times New Roman" w:eastAsia="仿宋_GB2312" w:hAnsi="Times New Roman" w:cs="Times New Roman" w:hint="eastAsia"/>
          <w:snapToGrid w:val="0"/>
          <w:spacing w:val="-60"/>
          <w:sz w:val="32"/>
          <w:szCs w:val="32"/>
        </w:rPr>
        <w:t>（类）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文化旅游体育与传媒</w:t>
      </w:r>
      <w:r w:rsidRPr="0008513E">
        <w:rPr>
          <w:rFonts w:ascii="Times New Roman" w:eastAsia="仿宋_GB2312" w:hAnsi="Times New Roman" w:cs="Times New Roman" w:hint="eastAsia"/>
          <w:snapToGrid w:val="0"/>
          <w:spacing w:val="-60"/>
          <w:sz w:val="32"/>
          <w:szCs w:val="32"/>
        </w:rPr>
        <w:t>（类）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社会保障和就业</w:t>
      </w:r>
      <w:r w:rsidRPr="0008513E">
        <w:rPr>
          <w:rFonts w:ascii="Times New Roman" w:eastAsia="仿宋_GB2312" w:hAnsi="Times New Roman" w:cs="Times New Roman" w:hint="eastAsia"/>
          <w:snapToGrid w:val="0"/>
          <w:spacing w:val="-60"/>
          <w:sz w:val="32"/>
          <w:szCs w:val="32"/>
        </w:rPr>
        <w:t>（类）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350.30</w:t>
      </w:r>
      <w:r w:rsidRPr="008C6816">
        <w:rPr>
          <w:rFonts w:ascii="Times New Roman" w:eastAsia="仿宋_GB2312" w:hAnsi="Times New Roman" w:cs="Times New Roman" w:hint="eastAsia"/>
          <w:snapToGrid w:val="0"/>
          <w:sz w:val="32"/>
          <w:szCs w:val="32"/>
        </w:rPr>
        <w:t>万</w:t>
      </w:r>
      <w:r w:rsidRPr="008C6816">
        <w:rPr>
          <w:rFonts w:ascii="Times New Roman" w:eastAsia="仿宋_GB2312" w:hAnsi="Times New Roman" w:cs="Times New Roman" w:hint="eastAsia"/>
          <w:snapToGrid w:val="0"/>
          <w:sz w:val="32"/>
          <w:szCs w:val="32"/>
        </w:rPr>
        <w:t>元</w:t>
      </w:r>
      <w:r w:rsidR="008C6816" w:rsidRPr="0008513E">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6.95%</w:t>
      </w:r>
      <w:r w:rsidRPr="0008513E">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卫生健康</w:t>
      </w:r>
      <w:r w:rsidRPr="0008513E">
        <w:rPr>
          <w:rFonts w:ascii="Times New Roman" w:eastAsia="仿宋_GB2312" w:hAnsi="Times New Roman" w:cs="Times New Roman" w:hint="eastAsia"/>
          <w:snapToGrid w:val="0"/>
          <w:spacing w:val="-60"/>
          <w:sz w:val="32"/>
          <w:szCs w:val="32"/>
        </w:rPr>
        <w:t>（类）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198.82</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3.95%</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节能环保</w:t>
      </w:r>
      <w:r w:rsidRPr="0008513E">
        <w:rPr>
          <w:rFonts w:ascii="Times New Roman" w:eastAsia="仿宋_GB2312" w:hAnsi="Times New Roman" w:cs="Times New Roman" w:hint="eastAsia"/>
          <w:snapToGrid w:val="0"/>
          <w:spacing w:val="-60"/>
          <w:sz w:val="32"/>
          <w:szCs w:val="32"/>
        </w:rPr>
        <w:t>（类）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城乡社区</w:t>
      </w:r>
      <w:r w:rsidRPr="0008513E">
        <w:rPr>
          <w:rFonts w:ascii="Times New Roman" w:eastAsia="仿宋_GB2312" w:hAnsi="Times New Roman" w:cs="Times New Roman" w:hint="eastAsia"/>
          <w:snapToGrid w:val="0"/>
          <w:spacing w:val="-60"/>
          <w:sz w:val="32"/>
          <w:szCs w:val="32"/>
        </w:rPr>
        <w:t>（类）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农林水</w:t>
      </w:r>
      <w:r w:rsidRPr="0008513E">
        <w:rPr>
          <w:rFonts w:ascii="Times New Roman" w:eastAsia="仿宋_GB2312" w:hAnsi="Times New Roman" w:cs="Times New Roman" w:hint="eastAsia"/>
          <w:snapToGrid w:val="0"/>
          <w:spacing w:val="-60"/>
          <w:sz w:val="32"/>
          <w:szCs w:val="32"/>
        </w:rPr>
        <w:t>（类）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交通运输</w:t>
      </w:r>
      <w:r w:rsidRPr="0008513E">
        <w:rPr>
          <w:rFonts w:ascii="Times New Roman" w:eastAsia="仿宋_GB2312" w:hAnsi="Times New Roman" w:cs="Times New Roman" w:hint="eastAsia"/>
          <w:snapToGrid w:val="0"/>
          <w:spacing w:val="-60"/>
          <w:sz w:val="32"/>
          <w:szCs w:val="32"/>
        </w:rPr>
        <w:t>（类）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资源勘探信息等</w:t>
      </w:r>
      <w:r w:rsidRPr="0008513E">
        <w:rPr>
          <w:rFonts w:ascii="Times New Roman" w:eastAsia="仿宋_GB2312" w:hAnsi="Times New Roman" w:cs="Times New Roman" w:hint="eastAsia"/>
          <w:snapToGrid w:val="0"/>
          <w:spacing w:val="-60"/>
          <w:sz w:val="32"/>
          <w:szCs w:val="32"/>
        </w:rPr>
        <w:t>（类）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商业服务业</w:t>
      </w:r>
      <w:r w:rsidRPr="0008513E">
        <w:rPr>
          <w:rFonts w:ascii="Times New Roman" w:eastAsia="仿宋_GB2312" w:hAnsi="Times New Roman" w:cs="Times New Roman" w:hint="eastAsia"/>
          <w:snapToGrid w:val="0"/>
          <w:spacing w:val="-60"/>
          <w:sz w:val="32"/>
          <w:szCs w:val="32"/>
        </w:rPr>
        <w:t>等（类）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金融</w:t>
      </w:r>
      <w:r w:rsidRPr="0008513E">
        <w:rPr>
          <w:rFonts w:ascii="Times New Roman" w:eastAsia="仿宋_GB2312" w:hAnsi="Times New Roman" w:cs="Times New Roman" w:hint="eastAsia"/>
          <w:snapToGrid w:val="0"/>
          <w:spacing w:val="-60"/>
          <w:sz w:val="32"/>
          <w:szCs w:val="32"/>
        </w:rPr>
        <w:t>（类）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援助其他地</w:t>
      </w:r>
      <w:r w:rsidRPr="0008513E">
        <w:rPr>
          <w:rFonts w:ascii="Times New Roman" w:eastAsia="仿宋_GB2312" w:hAnsi="Times New Roman" w:cs="Times New Roman" w:hint="eastAsia"/>
          <w:snapToGrid w:val="0"/>
          <w:spacing w:val="-60"/>
          <w:sz w:val="32"/>
          <w:szCs w:val="32"/>
        </w:rPr>
        <w:t>区（类）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自然资源海洋气象</w:t>
      </w:r>
      <w:r w:rsidRPr="0008513E">
        <w:rPr>
          <w:rFonts w:ascii="Times New Roman" w:eastAsia="仿宋_GB2312" w:hAnsi="Times New Roman" w:cs="Times New Roman" w:hint="eastAsia"/>
          <w:snapToGrid w:val="0"/>
          <w:spacing w:val="-60"/>
          <w:sz w:val="32"/>
          <w:szCs w:val="32"/>
        </w:rPr>
        <w:t>等（类）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住房保</w:t>
      </w:r>
      <w:r w:rsidRPr="0008513E">
        <w:rPr>
          <w:rFonts w:ascii="Times New Roman" w:eastAsia="仿宋_GB2312" w:hAnsi="Times New Roman" w:cs="Times New Roman" w:hint="eastAsia"/>
          <w:snapToGrid w:val="0"/>
          <w:spacing w:val="-60"/>
          <w:sz w:val="32"/>
          <w:szCs w:val="32"/>
        </w:rPr>
        <w:t>障（类）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253.19</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5.02%</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粮油物资储</w:t>
      </w:r>
      <w:r w:rsidRPr="0008513E">
        <w:rPr>
          <w:rFonts w:ascii="Times New Roman" w:eastAsia="仿宋_GB2312" w:hAnsi="Times New Roman" w:cs="Times New Roman" w:hint="eastAsia"/>
          <w:snapToGrid w:val="0"/>
          <w:spacing w:val="-60"/>
          <w:sz w:val="32"/>
          <w:szCs w:val="32"/>
        </w:rPr>
        <w:t>备（类）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灾害防治及应急管</w:t>
      </w:r>
      <w:r w:rsidRPr="0008513E">
        <w:rPr>
          <w:rFonts w:ascii="Times New Roman" w:eastAsia="仿宋_GB2312" w:hAnsi="Times New Roman" w:cs="Times New Roman" w:hint="eastAsia"/>
          <w:snapToGrid w:val="0"/>
          <w:spacing w:val="-60"/>
          <w:sz w:val="32"/>
          <w:szCs w:val="32"/>
        </w:rPr>
        <w:t>理（类）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w:t>
      </w:r>
      <w:r w:rsidRPr="008C6816">
        <w:rPr>
          <w:rFonts w:ascii="Times New Roman" w:eastAsia="仿宋_GB2312" w:hAnsi="Times New Roman" w:cs="Times New Roman" w:hint="eastAsia"/>
          <w:snapToGrid w:val="0"/>
          <w:sz w:val="32"/>
          <w:szCs w:val="32"/>
        </w:rPr>
        <w:t>元</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其</w:t>
      </w:r>
      <w:r w:rsidRPr="0008513E">
        <w:rPr>
          <w:rFonts w:ascii="Times New Roman" w:eastAsia="仿宋_GB2312" w:hAnsi="Times New Roman" w:cs="Times New Roman" w:hint="eastAsia"/>
          <w:snapToGrid w:val="0"/>
          <w:spacing w:val="-60"/>
          <w:sz w:val="32"/>
          <w:szCs w:val="32"/>
        </w:rPr>
        <w:t>他（类）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债务还</w:t>
      </w:r>
      <w:r w:rsidRPr="0008513E">
        <w:rPr>
          <w:rFonts w:ascii="Times New Roman" w:eastAsia="仿宋_GB2312" w:hAnsi="Times New Roman" w:cs="Times New Roman" w:hint="eastAsia"/>
          <w:snapToGrid w:val="0"/>
          <w:spacing w:val="-60"/>
          <w:sz w:val="32"/>
          <w:szCs w:val="32"/>
        </w:rPr>
        <w:t>本（类）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债务付</w:t>
      </w:r>
      <w:r w:rsidRPr="0008513E">
        <w:rPr>
          <w:rFonts w:ascii="Times New Roman" w:eastAsia="仿宋_GB2312" w:hAnsi="Times New Roman" w:cs="Times New Roman" w:hint="eastAsia"/>
          <w:snapToGrid w:val="0"/>
          <w:spacing w:val="-60"/>
          <w:sz w:val="32"/>
          <w:szCs w:val="32"/>
        </w:rPr>
        <w:t>息（类）</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8C6816" w:rsidRPr="008C6816">
        <w:rPr>
          <w:rFonts w:ascii="Times New Roman" w:eastAsia="仿宋_GB2312" w:hAnsi="Times New Roman" w:cs="Times New Roman" w:hint="eastAsia"/>
          <w:snapToGrid w:val="0"/>
          <w:spacing w:val="-6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Style w:val="a6"/>
          <w:rFonts w:ascii="Times New Roman" w:eastAsia="仿宋_GB2312" w:hAnsi="Times New Roman" w:cs="Times New Roman" w:hint="eastAsia"/>
          <w:snapToGrid w:val="0"/>
          <w:sz w:val="32"/>
          <w:szCs w:val="32"/>
        </w:rPr>
        <w:t>3.</w:t>
      </w:r>
      <w:r w:rsidRPr="008C6816">
        <w:rPr>
          <w:rStyle w:val="a6"/>
          <w:rFonts w:ascii="Times New Roman" w:eastAsia="仿宋_GB2312" w:hAnsi="Times New Roman" w:cs="Times New Roman" w:hint="eastAsia"/>
          <w:snapToGrid w:val="0"/>
          <w:sz w:val="32"/>
          <w:szCs w:val="32"/>
        </w:rPr>
        <w:t>一般公共预算财政拨款支出决算具体情况。</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年度一般公共预算财政拨款支出年初预算为</w:t>
      </w:r>
      <w:r w:rsidRPr="008C6816">
        <w:rPr>
          <w:rFonts w:ascii="Times New Roman" w:eastAsia="仿宋_GB2312" w:hAnsi="Times New Roman" w:cs="Times New Roman" w:hint="eastAsia"/>
          <w:snapToGrid w:val="0"/>
          <w:sz w:val="32"/>
          <w:szCs w:val="32"/>
        </w:rPr>
        <w:t>5,255.06</w:t>
      </w:r>
      <w:r w:rsidRPr="008C6816">
        <w:rPr>
          <w:rFonts w:ascii="Times New Roman" w:eastAsia="仿宋_GB2312" w:hAnsi="Times New Roman" w:cs="Times New Roman" w:hint="eastAsia"/>
          <w:snapToGrid w:val="0"/>
          <w:sz w:val="32"/>
          <w:szCs w:val="32"/>
        </w:rPr>
        <w:t>万元，支出决算为</w:t>
      </w:r>
      <w:r w:rsidRPr="008C6816">
        <w:rPr>
          <w:rFonts w:ascii="Times New Roman" w:eastAsia="仿宋_GB2312" w:hAnsi="Times New Roman" w:cs="Times New Roman" w:hint="eastAsia"/>
          <w:snapToGrid w:val="0"/>
          <w:sz w:val="32"/>
          <w:szCs w:val="32"/>
        </w:rPr>
        <w:t>5,039.42</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完成年初预算的</w:t>
      </w:r>
      <w:r w:rsidRPr="008C6816">
        <w:rPr>
          <w:rFonts w:ascii="Times New Roman" w:eastAsia="仿宋_GB2312" w:hAnsi="Times New Roman" w:cs="Times New Roman" w:hint="eastAsia"/>
          <w:snapToGrid w:val="0"/>
          <w:sz w:val="32"/>
          <w:szCs w:val="32"/>
        </w:rPr>
        <w:t>95.90%</w:t>
      </w:r>
      <w:r w:rsidRPr="008C6816">
        <w:rPr>
          <w:rFonts w:ascii="Times New Roman" w:eastAsia="仿宋_GB2312" w:hAnsi="Times New Roman" w:cs="Times New Roman" w:hint="eastAsia"/>
          <w:snapToGrid w:val="0"/>
          <w:sz w:val="32"/>
          <w:szCs w:val="32"/>
        </w:rPr>
        <w:t>，主要原因</w:t>
      </w:r>
      <w:r w:rsidRPr="008C6816">
        <w:rPr>
          <w:rFonts w:ascii="Times New Roman" w:eastAsia="仿宋_GB2312" w:hAnsi="Times New Roman" w:cs="Times New Roman" w:hint="eastAsia"/>
          <w:snapToGrid w:val="0"/>
          <w:sz w:val="32"/>
          <w:szCs w:val="32"/>
        </w:rPr>
        <w:lastRenderedPageBreak/>
        <w:t>是日常公用经费及部分项目经费支出减少。其中：</w:t>
      </w:r>
    </w:p>
    <w:p w:rsidR="00000000" w:rsidRPr="008C6816" w:rsidRDefault="00C621FA" w:rsidP="008C6816">
      <w:pPr>
        <w:widowControl w:val="0"/>
        <w:overflowPunct w:val="0"/>
        <w:autoSpaceDE w:val="0"/>
        <w:autoSpaceDN w:val="0"/>
        <w:adjustRightInd w:val="0"/>
        <w:snapToGrid w:val="0"/>
        <w:spacing w:line="360" w:lineRule="auto"/>
        <w:ind w:firstLineChars="200"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一般公共服务支出（类）人大事务（款）行政运行（项）。</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年年初预算为</w:t>
      </w:r>
      <w:r w:rsidRPr="008C6816">
        <w:rPr>
          <w:rFonts w:ascii="Times New Roman" w:eastAsia="仿宋_GB2312" w:hAnsi="Times New Roman" w:cs="Times New Roman" w:hint="eastAsia"/>
          <w:snapToGrid w:val="0"/>
          <w:sz w:val="32"/>
          <w:szCs w:val="32"/>
        </w:rPr>
        <w:t>3328.42</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年支出决算为</w:t>
      </w:r>
      <w:r w:rsidRPr="008C6816">
        <w:rPr>
          <w:rFonts w:ascii="Times New Roman" w:eastAsia="仿宋_GB2312" w:hAnsi="Times New Roman" w:cs="Times New Roman" w:hint="eastAsia"/>
          <w:snapToGrid w:val="0"/>
          <w:sz w:val="32"/>
          <w:szCs w:val="32"/>
        </w:rPr>
        <w:t>3406.73</w:t>
      </w:r>
      <w:r w:rsidRPr="008C6816">
        <w:rPr>
          <w:rFonts w:ascii="Times New Roman" w:eastAsia="仿宋_GB2312" w:hAnsi="Times New Roman" w:cs="Times New Roman" w:hint="eastAsia"/>
          <w:snapToGrid w:val="0"/>
          <w:sz w:val="32"/>
          <w:szCs w:val="32"/>
        </w:rPr>
        <w:t>万元，完成年初预算的</w:t>
      </w:r>
      <w:r w:rsidRPr="008C6816">
        <w:rPr>
          <w:rFonts w:ascii="Times New Roman" w:eastAsia="仿宋_GB2312" w:hAnsi="Times New Roman" w:cs="Times New Roman" w:hint="eastAsia"/>
          <w:snapToGrid w:val="0"/>
          <w:sz w:val="32"/>
          <w:szCs w:val="32"/>
        </w:rPr>
        <w:t>102.35%</w:t>
      </w:r>
      <w:r w:rsidRPr="008C6816">
        <w:rPr>
          <w:rFonts w:ascii="Times New Roman" w:eastAsia="仿宋_GB2312" w:hAnsi="Times New Roman" w:cs="Times New Roman" w:hint="eastAsia"/>
          <w:snapToGrid w:val="0"/>
          <w:sz w:val="32"/>
          <w:szCs w:val="32"/>
        </w:rPr>
        <w:t>，决算数大于预</w:t>
      </w:r>
      <w:r w:rsidRPr="008C6816">
        <w:rPr>
          <w:rFonts w:ascii="Times New Roman" w:eastAsia="仿宋_GB2312" w:hAnsi="Times New Roman" w:cs="Times New Roman" w:hint="eastAsia"/>
          <w:snapToGrid w:val="0"/>
          <w:sz w:val="32"/>
          <w:szCs w:val="32"/>
        </w:rPr>
        <w:t>算数的主要原因人员增加导致工资及考绩奖增加</w:t>
      </w:r>
      <w:r w:rsidRPr="008C6816">
        <w:rPr>
          <w:rFonts w:ascii="Times New Roman" w:eastAsia="仿宋_GB2312" w:hAnsi="Times New Roman" w:cs="Times New Roman" w:hint="eastAsia"/>
          <w:snapToGrid w:val="0"/>
          <w:sz w:val="32"/>
          <w:szCs w:val="32"/>
        </w:rPr>
        <w:t>。</w:t>
      </w:r>
    </w:p>
    <w:p w:rsidR="00000000" w:rsidRPr="008C6816" w:rsidRDefault="00C621FA" w:rsidP="008C6816">
      <w:pPr>
        <w:widowControl w:val="0"/>
        <w:overflowPunct w:val="0"/>
        <w:autoSpaceDE w:val="0"/>
        <w:autoSpaceDN w:val="0"/>
        <w:adjustRightInd w:val="0"/>
        <w:snapToGrid w:val="0"/>
        <w:spacing w:line="360" w:lineRule="auto"/>
        <w:ind w:firstLineChars="200"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一般公共服务支出（类）人大事务（款）一般行政管理事务（项）。</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年年初预算为</w:t>
      </w:r>
      <w:r w:rsidRPr="008C6816">
        <w:rPr>
          <w:rFonts w:ascii="Times New Roman" w:eastAsia="仿宋_GB2312" w:hAnsi="Times New Roman" w:cs="Times New Roman" w:hint="eastAsia"/>
          <w:snapToGrid w:val="0"/>
          <w:sz w:val="32"/>
          <w:szCs w:val="32"/>
        </w:rPr>
        <w:t>423.85</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年支出决算为</w:t>
      </w:r>
      <w:r w:rsidRPr="008C6816">
        <w:rPr>
          <w:rFonts w:ascii="Times New Roman" w:eastAsia="仿宋_GB2312" w:hAnsi="Times New Roman" w:cs="Times New Roman" w:hint="eastAsia"/>
          <w:snapToGrid w:val="0"/>
          <w:sz w:val="32"/>
          <w:szCs w:val="32"/>
        </w:rPr>
        <w:t>366.16</w:t>
      </w:r>
      <w:r w:rsidRPr="008C6816">
        <w:rPr>
          <w:rFonts w:ascii="Times New Roman" w:eastAsia="仿宋_GB2312" w:hAnsi="Times New Roman" w:cs="Times New Roman" w:hint="eastAsia"/>
          <w:snapToGrid w:val="0"/>
          <w:sz w:val="32"/>
          <w:szCs w:val="32"/>
        </w:rPr>
        <w:t>万元，完成年初预算的</w:t>
      </w:r>
      <w:r w:rsidRPr="008C6816">
        <w:rPr>
          <w:rFonts w:ascii="Times New Roman" w:eastAsia="仿宋_GB2312" w:hAnsi="Times New Roman" w:cs="Times New Roman" w:hint="eastAsia"/>
          <w:snapToGrid w:val="0"/>
          <w:sz w:val="32"/>
          <w:szCs w:val="32"/>
        </w:rPr>
        <w:t>86.39%</w:t>
      </w:r>
      <w:r w:rsidRPr="008C6816">
        <w:rPr>
          <w:rFonts w:ascii="Times New Roman" w:eastAsia="仿宋_GB2312" w:hAnsi="Times New Roman" w:cs="Times New Roman" w:hint="eastAsia"/>
          <w:snapToGrid w:val="0"/>
          <w:sz w:val="32"/>
          <w:szCs w:val="32"/>
        </w:rPr>
        <w:t>，决算数小于预算数的主要原因</w:t>
      </w:r>
      <w:r w:rsidRPr="008C6816">
        <w:rPr>
          <w:rFonts w:ascii="Times New Roman" w:eastAsia="仿宋_GB2312" w:hAnsi="Times New Roman" w:cs="Times New Roman" w:hint="eastAsia"/>
          <w:snapToGrid w:val="0"/>
          <w:sz w:val="32"/>
          <w:szCs w:val="32"/>
        </w:rPr>
        <w:t>项目经费支出减少。</w:t>
      </w:r>
    </w:p>
    <w:p w:rsidR="00000000" w:rsidRPr="008C6816" w:rsidRDefault="00C621FA" w:rsidP="008C6816">
      <w:pPr>
        <w:widowControl w:val="0"/>
        <w:overflowPunct w:val="0"/>
        <w:autoSpaceDE w:val="0"/>
        <w:autoSpaceDN w:val="0"/>
        <w:adjustRightInd w:val="0"/>
        <w:snapToGrid w:val="0"/>
        <w:spacing w:line="360" w:lineRule="auto"/>
        <w:ind w:firstLineChars="200"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一般公共服务支出（类）人大事务（款）人大会议（项）。</w:t>
      </w:r>
      <w:r w:rsidRPr="008C6816">
        <w:rPr>
          <w:rFonts w:ascii="Times New Roman" w:eastAsia="仿宋_GB2312" w:hAnsi="Times New Roman" w:cs="Times New Roman" w:hint="eastAsia"/>
          <w:snapToGrid w:val="0"/>
          <w:sz w:val="32"/>
          <w:szCs w:val="32"/>
        </w:rPr>
        <w:t xml:space="preserve"> </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年年初预算为</w:t>
      </w:r>
      <w:r w:rsidRPr="008C6816">
        <w:rPr>
          <w:rFonts w:ascii="Times New Roman" w:eastAsia="仿宋_GB2312" w:hAnsi="Times New Roman" w:cs="Times New Roman" w:hint="eastAsia"/>
          <w:snapToGrid w:val="0"/>
          <w:sz w:val="32"/>
          <w:szCs w:val="32"/>
        </w:rPr>
        <w:t>320</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年支出决算为</w:t>
      </w:r>
      <w:r w:rsidRPr="008C6816">
        <w:rPr>
          <w:rFonts w:ascii="Times New Roman" w:eastAsia="仿宋_GB2312" w:hAnsi="Times New Roman" w:cs="Times New Roman" w:hint="eastAsia"/>
          <w:snapToGrid w:val="0"/>
          <w:sz w:val="32"/>
          <w:szCs w:val="32"/>
        </w:rPr>
        <w:t>339.26</w:t>
      </w:r>
      <w:r w:rsidRPr="008C6816">
        <w:rPr>
          <w:rFonts w:ascii="Times New Roman" w:eastAsia="仿宋_GB2312" w:hAnsi="Times New Roman" w:cs="Times New Roman" w:hint="eastAsia"/>
          <w:snapToGrid w:val="0"/>
          <w:sz w:val="32"/>
          <w:szCs w:val="32"/>
        </w:rPr>
        <w:t>万元，完成年初预算的</w:t>
      </w:r>
      <w:r w:rsidRPr="008C6816">
        <w:rPr>
          <w:rFonts w:ascii="Times New Roman" w:eastAsia="仿宋_GB2312" w:hAnsi="Times New Roman" w:cs="Times New Roman" w:hint="eastAsia"/>
          <w:snapToGrid w:val="0"/>
          <w:sz w:val="32"/>
          <w:szCs w:val="32"/>
        </w:rPr>
        <w:t>106.02%</w:t>
      </w:r>
      <w:r w:rsidRPr="008C6816">
        <w:rPr>
          <w:rFonts w:ascii="Times New Roman" w:eastAsia="仿宋_GB2312" w:hAnsi="Times New Roman" w:cs="Times New Roman" w:hint="eastAsia"/>
          <w:snapToGrid w:val="0"/>
          <w:sz w:val="32"/>
          <w:szCs w:val="32"/>
        </w:rPr>
        <w:t>，决算数大于预算数的主要原因</w:t>
      </w:r>
      <w:r w:rsidRPr="008C6816">
        <w:rPr>
          <w:rFonts w:ascii="Times New Roman" w:eastAsia="仿宋_GB2312" w:hAnsi="Times New Roman" w:cs="Times New Roman" w:hint="eastAsia"/>
          <w:snapToGrid w:val="0"/>
          <w:sz w:val="32"/>
          <w:szCs w:val="32"/>
        </w:rPr>
        <w:t>是</w:t>
      </w:r>
      <w:r w:rsidRPr="008C6816">
        <w:rPr>
          <w:rFonts w:ascii="Times New Roman" w:eastAsia="仿宋_GB2312" w:hAnsi="Times New Roman" w:cs="Times New Roman" w:hint="eastAsia"/>
          <w:snapToGrid w:val="0"/>
          <w:sz w:val="32"/>
          <w:szCs w:val="32"/>
        </w:rPr>
        <w:t>与会人员住宿方案调整及会议期间组织与会人员参观视察两线三片等导致经费增加</w:t>
      </w:r>
      <w:r w:rsidRPr="008C6816">
        <w:rPr>
          <w:rFonts w:ascii="Times New Roman" w:eastAsia="仿宋_GB2312" w:hAnsi="Times New Roman" w:cs="Times New Roman" w:hint="eastAsia"/>
          <w:snapToGrid w:val="0"/>
          <w:sz w:val="32"/>
          <w:szCs w:val="32"/>
        </w:rPr>
        <w:t>。</w:t>
      </w:r>
    </w:p>
    <w:p w:rsidR="00000000" w:rsidRPr="008C6816" w:rsidRDefault="00C621FA" w:rsidP="008C6816">
      <w:pPr>
        <w:widowControl w:val="0"/>
        <w:overflowPunct w:val="0"/>
        <w:autoSpaceDE w:val="0"/>
        <w:autoSpaceDN w:val="0"/>
        <w:adjustRightInd w:val="0"/>
        <w:snapToGrid w:val="0"/>
        <w:spacing w:line="360" w:lineRule="auto"/>
        <w:ind w:firstLineChars="200"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一般公共服务支出（类）人大事务（款）人大监督（项）。</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年年初预算为</w:t>
      </w:r>
      <w:r w:rsidRPr="008C6816">
        <w:rPr>
          <w:rFonts w:ascii="Times New Roman" w:eastAsia="仿宋_GB2312" w:hAnsi="Times New Roman" w:cs="Times New Roman" w:hint="eastAsia"/>
          <w:snapToGrid w:val="0"/>
          <w:sz w:val="32"/>
          <w:szCs w:val="32"/>
        </w:rPr>
        <w:t>40</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年支出决算为</w:t>
      </w:r>
      <w:r w:rsidRPr="008C6816">
        <w:rPr>
          <w:rFonts w:ascii="Times New Roman" w:eastAsia="仿宋_GB2312" w:hAnsi="Times New Roman" w:cs="Times New Roman" w:hint="eastAsia"/>
          <w:snapToGrid w:val="0"/>
          <w:sz w:val="32"/>
          <w:szCs w:val="32"/>
        </w:rPr>
        <w:t>11.48</w:t>
      </w:r>
      <w:r w:rsidRPr="008C6816">
        <w:rPr>
          <w:rFonts w:ascii="Times New Roman" w:eastAsia="仿宋_GB2312" w:hAnsi="Times New Roman" w:cs="Times New Roman" w:hint="eastAsia"/>
          <w:snapToGrid w:val="0"/>
          <w:sz w:val="32"/>
          <w:szCs w:val="32"/>
        </w:rPr>
        <w:t>万元，完成年初预算的</w:t>
      </w:r>
      <w:r w:rsidRPr="008C6816">
        <w:rPr>
          <w:rFonts w:ascii="Times New Roman" w:eastAsia="仿宋_GB2312" w:hAnsi="Times New Roman" w:cs="Times New Roman" w:hint="eastAsia"/>
          <w:snapToGrid w:val="0"/>
          <w:sz w:val="32"/>
          <w:szCs w:val="32"/>
        </w:rPr>
        <w:t>28.7%</w:t>
      </w:r>
      <w:r w:rsidRPr="008C6816">
        <w:rPr>
          <w:rFonts w:ascii="Times New Roman" w:eastAsia="仿宋_GB2312" w:hAnsi="Times New Roman" w:cs="Times New Roman" w:hint="eastAsia"/>
          <w:snapToGrid w:val="0"/>
          <w:sz w:val="32"/>
          <w:szCs w:val="32"/>
        </w:rPr>
        <w:t>，决算数小于预算数的主要原因</w:t>
      </w:r>
      <w:r w:rsidRPr="008C6816">
        <w:rPr>
          <w:rFonts w:ascii="Times New Roman" w:eastAsia="仿宋_GB2312" w:hAnsi="Times New Roman" w:cs="Times New Roman" w:hint="eastAsia"/>
          <w:snapToGrid w:val="0"/>
          <w:sz w:val="32"/>
          <w:szCs w:val="32"/>
        </w:rPr>
        <w:t>是视察、调研活动减少。</w:t>
      </w:r>
    </w:p>
    <w:p w:rsidR="00000000" w:rsidRPr="008C6816" w:rsidRDefault="00C621FA" w:rsidP="008C6816">
      <w:pPr>
        <w:widowControl w:val="0"/>
        <w:overflowPunct w:val="0"/>
        <w:autoSpaceDE w:val="0"/>
        <w:autoSpaceDN w:val="0"/>
        <w:adjustRightInd w:val="0"/>
        <w:snapToGrid w:val="0"/>
        <w:spacing w:line="360" w:lineRule="auto"/>
        <w:ind w:firstLineChars="200"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一般公共服务支出（类）人大事务（款）人大代表</w:t>
      </w:r>
      <w:proofErr w:type="gramStart"/>
      <w:r w:rsidRPr="008C6816">
        <w:rPr>
          <w:rFonts w:ascii="Times New Roman" w:eastAsia="仿宋_GB2312" w:hAnsi="Times New Roman" w:cs="Times New Roman" w:hint="eastAsia"/>
          <w:snapToGrid w:val="0"/>
          <w:sz w:val="32"/>
          <w:szCs w:val="32"/>
        </w:rPr>
        <w:t>履</w:t>
      </w:r>
      <w:proofErr w:type="gramEnd"/>
      <w:r w:rsidRPr="008C6816">
        <w:rPr>
          <w:rFonts w:ascii="Times New Roman" w:eastAsia="仿宋_GB2312" w:hAnsi="Times New Roman" w:cs="Times New Roman" w:hint="eastAsia"/>
          <w:snapToGrid w:val="0"/>
          <w:sz w:val="32"/>
          <w:szCs w:val="32"/>
        </w:rPr>
        <w:t>职能力提升（项）。</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年年初预算为</w:t>
      </w:r>
      <w:r w:rsidRPr="008C6816">
        <w:rPr>
          <w:rFonts w:ascii="Times New Roman" w:eastAsia="仿宋_GB2312" w:hAnsi="Times New Roman" w:cs="Times New Roman" w:hint="eastAsia"/>
          <w:snapToGrid w:val="0"/>
          <w:sz w:val="32"/>
          <w:szCs w:val="32"/>
        </w:rPr>
        <w:t>107.75</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年支出决算为</w:t>
      </w:r>
      <w:r w:rsidRPr="008C6816">
        <w:rPr>
          <w:rFonts w:ascii="Times New Roman" w:eastAsia="仿宋_GB2312" w:hAnsi="Times New Roman" w:cs="Times New Roman" w:hint="eastAsia"/>
          <w:snapToGrid w:val="0"/>
          <w:sz w:val="32"/>
          <w:szCs w:val="32"/>
        </w:rPr>
        <w:t>64.71</w:t>
      </w:r>
      <w:r w:rsidRPr="008C6816">
        <w:rPr>
          <w:rFonts w:ascii="Times New Roman" w:eastAsia="仿宋_GB2312" w:hAnsi="Times New Roman" w:cs="Times New Roman" w:hint="eastAsia"/>
          <w:snapToGrid w:val="0"/>
          <w:sz w:val="32"/>
          <w:szCs w:val="32"/>
        </w:rPr>
        <w:t>万元，完成年初预算的</w:t>
      </w:r>
      <w:r w:rsidRPr="008C6816">
        <w:rPr>
          <w:rFonts w:ascii="Times New Roman" w:eastAsia="仿宋_GB2312" w:hAnsi="Times New Roman" w:cs="Times New Roman" w:hint="eastAsia"/>
          <w:snapToGrid w:val="0"/>
          <w:sz w:val="32"/>
          <w:szCs w:val="32"/>
        </w:rPr>
        <w:t>60.06%</w:t>
      </w:r>
      <w:r w:rsidRPr="008C6816">
        <w:rPr>
          <w:rFonts w:ascii="Times New Roman" w:eastAsia="仿宋_GB2312" w:hAnsi="Times New Roman" w:cs="Times New Roman" w:hint="eastAsia"/>
          <w:snapToGrid w:val="0"/>
          <w:sz w:val="32"/>
          <w:szCs w:val="32"/>
        </w:rPr>
        <w:t>，决算数小于预算数的主要原因是</w:t>
      </w:r>
      <w:r w:rsidRPr="008C6816">
        <w:rPr>
          <w:rFonts w:ascii="Times New Roman" w:eastAsia="仿宋_GB2312" w:hAnsi="Times New Roman" w:cs="Times New Roman" w:hint="eastAsia"/>
          <w:snapToGrid w:val="0"/>
          <w:sz w:val="32"/>
          <w:szCs w:val="32"/>
        </w:rPr>
        <w:t>培训人员减少导致相关费用减少。</w:t>
      </w:r>
    </w:p>
    <w:p w:rsidR="00000000" w:rsidRPr="008C6816" w:rsidRDefault="00C621FA" w:rsidP="008C6816">
      <w:pPr>
        <w:widowControl w:val="0"/>
        <w:overflowPunct w:val="0"/>
        <w:autoSpaceDE w:val="0"/>
        <w:autoSpaceDN w:val="0"/>
        <w:adjustRightInd w:val="0"/>
        <w:snapToGrid w:val="0"/>
        <w:spacing w:line="360" w:lineRule="auto"/>
        <w:ind w:firstLineChars="200"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lastRenderedPageBreak/>
        <w:t>一般公共服务支出（类）人大事务（款）代表工作（项）。</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年年初预算为</w:t>
      </w:r>
      <w:r w:rsidRPr="008C6816">
        <w:rPr>
          <w:rFonts w:ascii="Times New Roman" w:eastAsia="仿宋_GB2312" w:hAnsi="Times New Roman" w:cs="Times New Roman" w:hint="eastAsia"/>
          <w:snapToGrid w:val="0"/>
          <w:sz w:val="32"/>
          <w:szCs w:val="32"/>
        </w:rPr>
        <w:t>183.48</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年支出决算为</w:t>
      </w:r>
      <w:r w:rsidRPr="008C6816">
        <w:rPr>
          <w:rFonts w:ascii="Times New Roman" w:eastAsia="仿宋_GB2312" w:hAnsi="Times New Roman" w:cs="Times New Roman" w:hint="eastAsia"/>
          <w:snapToGrid w:val="0"/>
          <w:sz w:val="32"/>
          <w:szCs w:val="32"/>
        </w:rPr>
        <w:t>48.76</w:t>
      </w:r>
      <w:r w:rsidRPr="008C6816">
        <w:rPr>
          <w:rFonts w:ascii="Times New Roman" w:eastAsia="仿宋_GB2312" w:hAnsi="Times New Roman" w:cs="Times New Roman" w:hint="eastAsia"/>
          <w:snapToGrid w:val="0"/>
          <w:sz w:val="32"/>
          <w:szCs w:val="32"/>
        </w:rPr>
        <w:t>万元，完成年初预算的</w:t>
      </w:r>
      <w:r w:rsidRPr="008C6816">
        <w:rPr>
          <w:rFonts w:ascii="Times New Roman" w:eastAsia="仿宋_GB2312" w:hAnsi="Times New Roman" w:cs="Times New Roman" w:hint="eastAsia"/>
          <w:snapToGrid w:val="0"/>
          <w:sz w:val="32"/>
          <w:szCs w:val="32"/>
        </w:rPr>
        <w:t>26.58%</w:t>
      </w:r>
      <w:r w:rsidRPr="008C6816">
        <w:rPr>
          <w:rFonts w:ascii="Times New Roman" w:eastAsia="仿宋_GB2312" w:hAnsi="Times New Roman" w:cs="Times New Roman" w:hint="eastAsia"/>
          <w:snapToGrid w:val="0"/>
          <w:sz w:val="32"/>
          <w:szCs w:val="32"/>
        </w:rPr>
        <w:t>，决算数小于预算数的主要原因</w:t>
      </w:r>
      <w:r w:rsidRPr="008C6816">
        <w:rPr>
          <w:rFonts w:ascii="Times New Roman" w:eastAsia="仿宋_GB2312" w:hAnsi="Times New Roman" w:cs="Times New Roman" w:hint="eastAsia"/>
          <w:snapToGrid w:val="0"/>
          <w:sz w:val="32"/>
          <w:szCs w:val="32"/>
        </w:rPr>
        <w:t>是因代表活动经费通过财政直接下拨各县、市区财政，不计</w:t>
      </w:r>
      <w:proofErr w:type="gramStart"/>
      <w:r w:rsidRPr="008C6816">
        <w:rPr>
          <w:rFonts w:ascii="Times New Roman" w:eastAsia="仿宋_GB2312" w:hAnsi="Times New Roman" w:cs="Times New Roman" w:hint="eastAsia"/>
          <w:snapToGrid w:val="0"/>
          <w:sz w:val="32"/>
          <w:szCs w:val="32"/>
        </w:rPr>
        <w:t>入单位</w:t>
      </w:r>
      <w:proofErr w:type="gramEnd"/>
      <w:r w:rsidRPr="008C6816">
        <w:rPr>
          <w:rFonts w:ascii="Times New Roman" w:eastAsia="仿宋_GB2312" w:hAnsi="Times New Roman" w:cs="Times New Roman" w:hint="eastAsia"/>
          <w:snapToGrid w:val="0"/>
          <w:sz w:val="32"/>
          <w:szCs w:val="32"/>
        </w:rPr>
        <w:t>经费。</w:t>
      </w:r>
    </w:p>
    <w:p w:rsidR="00000000" w:rsidRPr="008C6816" w:rsidRDefault="00C621FA" w:rsidP="008C6816">
      <w:pPr>
        <w:widowControl w:val="0"/>
        <w:overflowPunct w:val="0"/>
        <w:autoSpaceDE w:val="0"/>
        <w:autoSpaceDN w:val="0"/>
        <w:adjustRightInd w:val="0"/>
        <w:snapToGrid w:val="0"/>
        <w:spacing w:line="360" w:lineRule="auto"/>
        <w:ind w:firstLineChars="200"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社会保障和就业支出（类）行政事业单位离退休（款）机关事业单位基本养老保险缴费支出（项）。</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年年初预算为</w:t>
      </w:r>
      <w:r w:rsidRPr="008C6816">
        <w:rPr>
          <w:rFonts w:ascii="Times New Roman" w:eastAsia="仿宋_GB2312" w:hAnsi="Times New Roman" w:cs="Times New Roman" w:hint="eastAsia"/>
          <w:snapToGrid w:val="0"/>
          <w:sz w:val="32"/>
          <w:szCs w:val="32"/>
        </w:rPr>
        <w:t>264.84</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年支出决算为</w:t>
      </w:r>
      <w:r w:rsidRPr="008C6816">
        <w:rPr>
          <w:rFonts w:ascii="Times New Roman" w:eastAsia="仿宋_GB2312" w:hAnsi="Times New Roman" w:cs="Times New Roman" w:hint="eastAsia"/>
          <w:snapToGrid w:val="0"/>
          <w:sz w:val="32"/>
          <w:szCs w:val="32"/>
        </w:rPr>
        <w:t>241.06</w:t>
      </w:r>
      <w:r w:rsidRPr="008C6816">
        <w:rPr>
          <w:rFonts w:ascii="Times New Roman" w:eastAsia="仿宋_GB2312" w:hAnsi="Times New Roman" w:cs="Times New Roman" w:hint="eastAsia"/>
          <w:snapToGrid w:val="0"/>
          <w:sz w:val="32"/>
          <w:szCs w:val="32"/>
        </w:rPr>
        <w:t>万元，完成年初预算的</w:t>
      </w:r>
      <w:r w:rsidRPr="008C6816">
        <w:rPr>
          <w:rFonts w:ascii="Times New Roman" w:eastAsia="仿宋_GB2312" w:hAnsi="Times New Roman" w:cs="Times New Roman" w:hint="eastAsia"/>
          <w:snapToGrid w:val="0"/>
          <w:sz w:val="32"/>
          <w:szCs w:val="32"/>
        </w:rPr>
        <w:t>91.02%</w:t>
      </w:r>
      <w:r w:rsidRPr="008C6816">
        <w:rPr>
          <w:rFonts w:ascii="Times New Roman" w:eastAsia="仿宋_GB2312" w:hAnsi="Times New Roman" w:cs="Times New Roman" w:hint="eastAsia"/>
          <w:snapToGrid w:val="0"/>
          <w:sz w:val="32"/>
          <w:szCs w:val="32"/>
        </w:rPr>
        <w:t>，决算数小于预算数的主要原因</w:t>
      </w:r>
      <w:r w:rsidRPr="008C6816">
        <w:rPr>
          <w:rFonts w:ascii="Times New Roman" w:eastAsia="仿宋_GB2312" w:hAnsi="Times New Roman" w:cs="Times New Roman" w:hint="eastAsia"/>
          <w:snapToGrid w:val="0"/>
          <w:sz w:val="32"/>
          <w:szCs w:val="32"/>
        </w:rPr>
        <w:t>是人员变动和机关事业单位基本养老保险缴纳基数调整导致经费减少。</w:t>
      </w:r>
    </w:p>
    <w:p w:rsidR="00000000" w:rsidRPr="008C6816" w:rsidRDefault="00C621FA" w:rsidP="008C6816">
      <w:pPr>
        <w:widowControl w:val="0"/>
        <w:overflowPunct w:val="0"/>
        <w:autoSpaceDE w:val="0"/>
        <w:autoSpaceDN w:val="0"/>
        <w:adjustRightInd w:val="0"/>
        <w:snapToGrid w:val="0"/>
        <w:spacing w:line="360" w:lineRule="auto"/>
        <w:ind w:firstLineChars="200"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社会保障和就业支出</w:t>
      </w:r>
      <w:r w:rsidRPr="0008513E">
        <w:rPr>
          <w:rFonts w:ascii="Times New Roman" w:eastAsia="仿宋_GB2312" w:hAnsi="Times New Roman" w:cs="Times New Roman" w:hint="eastAsia"/>
          <w:snapToGrid w:val="0"/>
          <w:spacing w:val="-60"/>
          <w:sz w:val="32"/>
          <w:szCs w:val="32"/>
        </w:rPr>
        <w:t>（类）</w:t>
      </w:r>
      <w:r w:rsidRPr="008C6816">
        <w:rPr>
          <w:rFonts w:ascii="Times New Roman" w:eastAsia="仿宋_GB2312" w:hAnsi="Times New Roman" w:cs="Times New Roman" w:hint="eastAsia"/>
          <w:snapToGrid w:val="0"/>
          <w:sz w:val="32"/>
          <w:szCs w:val="32"/>
        </w:rPr>
        <w:t>行政事业单位离退休</w:t>
      </w:r>
      <w:r w:rsidRPr="0008513E">
        <w:rPr>
          <w:rFonts w:ascii="Times New Roman" w:eastAsia="仿宋_GB2312" w:hAnsi="Times New Roman" w:cs="Times New Roman" w:hint="eastAsia"/>
          <w:snapToGrid w:val="0"/>
          <w:spacing w:val="-60"/>
          <w:sz w:val="32"/>
          <w:szCs w:val="32"/>
        </w:rPr>
        <w:t>（款）</w:t>
      </w:r>
      <w:r w:rsidRPr="008C6816">
        <w:rPr>
          <w:rFonts w:ascii="Times New Roman" w:eastAsia="仿宋_GB2312" w:hAnsi="Times New Roman" w:cs="Times New Roman" w:hint="eastAsia"/>
          <w:snapToGrid w:val="0"/>
          <w:sz w:val="32"/>
          <w:szCs w:val="32"/>
        </w:rPr>
        <w:t>机关事业单位职业年金缴费支</w:t>
      </w:r>
      <w:r w:rsidRPr="008C6816">
        <w:rPr>
          <w:rFonts w:ascii="Times New Roman" w:eastAsia="仿宋_GB2312" w:hAnsi="Times New Roman" w:cs="Times New Roman" w:hint="eastAsia"/>
          <w:snapToGrid w:val="0"/>
          <w:sz w:val="32"/>
          <w:szCs w:val="32"/>
        </w:rPr>
        <w:t>出</w:t>
      </w:r>
      <w:r w:rsidRPr="0008513E">
        <w:rPr>
          <w:rFonts w:ascii="Times New Roman" w:eastAsia="仿宋_GB2312" w:hAnsi="Times New Roman" w:cs="Times New Roman" w:hint="eastAsia"/>
          <w:snapToGrid w:val="0"/>
          <w:spacing w:val="-60"/>
          <w:sz w:val="32"/>
          <w:szCs w:val="32"/>
        </w:rPr>
        <w:t>（项）</w:t>
      </w: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年年初预算为</w:t>
      </w:r>
      <w:r w:rsidRPr="008C6816">
        <w:rPr>
          <w:rFonts w:ascii="Times New Roman" w:eastAsia="仿宋_GB2312" w:hAnsi="Times New Roman" w:cs="Times New Roman" w:hint="eastAsia"/>
          <w:snapToGrid w:val="0"/>
          <w:sz w:val="32"/>
          <w:szCs w:val="32"/>
        </w:rPr>
        <w:t>105.96</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年支出决算为</w:t>
      </w:r>
      <w:r w:rsidRPr="008C6816">
        <w:rPr>
          <w:rFonts w:ascii="Times New Roman" w:eastAsia="仿宋_GB2312" w:hAnsi="Times New Roman" w:cs="Times New Roman" w:hint="eastAsia"/>
          <w:snapToGrid w:val="0"/>
          <w:sz w:val="32"/>
          <w:szCs w:val="32"/>
        </w:rPr>
        <w:t>109.24</w:t>
      </w:r>
      <w:r w:rsidRPr="008C6816">
        <w:rPr>
          <w:rFonts w:ascii="Times New Roman" w:eastAsia="仿宋_GB2312" w:hAnsi="Times New Roman" w:cs="Times New Roman" w:hint="eastAsia"/>
          <w:snapToGrid w:val="0"/>
          <w:sz w:val="32"/>
          <w:szCs w:val="32"/>
        </w:rPr>
        <w:t>万元，完成年初预算的</w:t>
      </w:r>
      <w:r w:rsidRPr="008C6816">
        <w:rPr>
          <w:rFonts w:ascii="Times New Roman" w:eastAsia="仿宋_GB2312" w:hAnsi="Times New Roman" w:cs="Times New Roman" w:hint="eastAsia"/>
          <w:snapToGrid w:val="0"/>
          <w:sz w:val="32"/>
          <w:szCs w:val="32"/>
        </w:rPr>
        <w:t>103.10%</w:t>
      </w:r>
      <w:r w:rsidRPr="008C6816">
        <w:rPr>
          <w:rFonts w:ascii="Times New Roman" w:eastAsia="仿宋_GB2312" w:hAnsi="Times New Roman" w:cs="Times New Roman" w:hint="eastAsia"/>
          <w:snapToGrid w:val="0"/>
          <w:sz w:val="32"/>
          <w:szCs w:val="32"/>
        </w:rPr>
        <w:t>，决算数大于预算数的主要原因</w:t>
      </w:r>
      <w:r w:rsidRPr="008C6816">
        <w:rPr>
          <w:rFonts w:ascii="Times New Roman" w:eastAsia="仿宋_GB2312" w:hAnsi="Times New Roman" w:cs="Times New Roman" w:hint="eastAsia"/>
          <w:snapToGrid w:val="0"/>
          <w:sz w:val="32"/>
          <w:szCs w:val="32"/>
        </w:rPr>
        <w:t>是机关事业</w:t>
      </w:r>
      <w:r w:rsidRPr="008C6816">
        <w:rPr>
          <w:rFonts w:ascii="Times New Roman" w:eastAsia="仿宋_GB2312" w:hAnsi="Times New Roman" w:cs="Times New Roman" w:hint="eastAsia"/>
          <w:snapToGrid w:val="0"/>
          <w:sz w:val="32"/>
          <w:szCs w:val="32"/>
        </w:rPr>
        <w:t>单位职业年金缴纳基数调整导致经费增加。</w:t>
      </w:r>
    </w:p>
    <w:p w:rsidR="00000000" w:rsidRPr="008C6816" w:rsidRDefault="00C621FA" w:rsidP="008C6816">
      <w:pPr>
        <w:widowControl w:val="0"/>
        <w:overflowPunct w:val="0"/>
        <w:autoSpaceDE w:val="0"/>
        <w:autoSpaceDN w:val="0"/>
        <w:adjustRightInd w:val="0"/>
        <w:snapToGrid w:val="0"/>
        <w:spacing w:line="360" w:lineRule="auto"/>
        <w:ind w:firstLineChars="200"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医疗卫生与计划生育支出</w:t>
      </w:r>
      <w:r w:rsidRPr="0008513E">
        <w:rPr>
          <w:rFonts w:ascii="Times New Roman" w:eastAsia="仿宋_GB2312" w:hAnsi="Times New Roman" w:cs="Times New Roman" w:hint="eastAsia"/>
          <w:snapToGrid w:val="0"/>
          <w:spacing w:val="-60"/>
          <w:sz w:val="32"/>
          <w:szCs w:val="32"/>
        </w:rPr>
        <w:t>（类）</w:t>
      </w:r>
      <w:r w:rsidRPr="008C6816">
        <w:rPr>
          <w:rFonts w:ascii="Times New Roman" w:eastAsia="仿宋_GB2312" w:hAnsi="Times New Roman" w:cs="Times New Roman" w:hint="eastAsia"/>
          <w:snapToGrid w:val="0"/>
          <w:sz w:val="32"/>
          <w:szCs w:val="32"/>
        </w:rPr>
        <w:t>行政事业单位医疗（款）行政单位医疗（项）。</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年年初预算为</w:t>
      </w:r>
      <w:r w:rsidRPr="008C6816">
        <w:rPr>
          <w:rFonts w:ascii="Times New Roman" w:eastAsia="仿宋_GB2312" w:hAnsi="Times New Roman" w:cs="Times New Roman" w:hint="eastAsia"/>
          <w:snapToGrid w:val="0"/>
          <w:sz w:val="32"/>
          <w:szCs w:val="32"/>
        </w:rPr>
        <w:t>222.9</w:t>
      </w:r>
      <w:r w:rsidRPr="008C6816">
        <w:rPr>
          <w:rFonts w:ascii="Times New Roman" w:eastAsia="仿宋_GB2312" w:hAnsi="Times New Roman" w:cs="Times New Roman" w:hint="eastAsia"/>
          <w:snapToGrid w:val="0"/>
          <w:sz w:val="32"/>
          <w:szCs w:val="32"/>
        </w:rPr>
        <w:t>6</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年支出决算为</w:t>
      </w:r>
      <w:r w:rsidRPr="008C6816">
        <w:rPr>
          <w:rFonts w:ascii="Times New Roman" w:eastAsia="仿宋_GB2312" w:hAnsi="Times New Roman" w:cs="Times New Roman" w:hint="eastAsia"/>
          <w:snapToGrid w:val="0"/>
          <w:sz w:val="32"/>
          <w:szCs w:val="32"/>
        </w:rPr>
        <w:t>198.82</w:t>
      </w:r>
      <w:r w:rsidRPr="008C6816">
        <w:rPr>
          <w:rFonts w:ascii="Times New Roman" w:eastAsia="仿宋_GB2312" w:hAnsi="Times New Roman" w:cs="Times New Roman" w:hint="eastAsia"/>
          <w:snapToGrid w:val="0"/>
          <w:sz w:val="32"/>
          <w:szCs w:val="32"/>
        </w:rPr>
        <w:t>万元，完成年初预算的</w:t>
      </w:r>
      <w:r w:rsidRPr="008C6816">
        <w:rPr>
          <w:rFonts w:ascii="Times New Roman" w:eastAsia="仿宋_GB2312" w:hAnsi="Times New Roman" w:cs="Times New Roman" w:hint="eastAsia"/>
          <w:snapToGrid w:val="0"/>
          <w:sz w:val="32"/>
          <w:szCs w:val="32"/>
        </w:rPr>
        <w:t>89.17%</w:t>
      </w:r>
      <w:r w:rsidRPr="008C6816">
        <w:rPr>
          <w:rFonts w:ascii="Times New Roman" w:eastAsia="仿宋_GB2312" w:hAnsi="Times New Roman" w:cs="Times New Roman" w:hint="eastAsia"/>
          <w:snapToGrid w:val="0"/>
          <w:sz w:val="32"/>
          <w:szCs w:val="32"/>
        </w:rPr>
        <w:t>，决算数小于预算数的主要原因</w:t>
      </w:r>
      <w:r w:rsidRPr="008C6816">
        <w:rPr>
          <w:rFonts w:ascii="Times New Roman" w:eastAsia="仿宋_GB2312" w:hAnsi="Times New Roman" w:cs="Times New Roman" w:hint="eastAsia"/>
          <w:snapToGrid w:val="0"/>
          <w:sz w:val="32"/>
          <w:szCs w:val="32"/>
        </w:rPr>
        <w:t>是人员变动和医疗保险基数调整导致经费增加。</w:t>
      </w:r>
    </w:p>
    <w:p w:rsidR="00000000" w:rsidRPr="008C6816" w:rsidRDefault="00C621FA" w:rsidP="008C6816">
      <w:pPr>
        <w:widowControl w:val="0"/>
        <w:overflowPunct w:val="0"/>
        <w:autoSpaceDE w:val="0"/>
        <w:autoSpaceDN w:val="0"/>
        <w:adjustRightInd w:val="0"/>
        <w:snapToGrid w:val="0"/>
        <w:spacing w:line="360" w:lineRule="auto"/>
        <w:ind w:firstLineChars="200"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住房保障支出（类）住房改革支出（款）住房公积金（项）。</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年年初预算为</w:t>
      </w:r>
      <w:r w:rsidRPr="008C6816">
        <w:rPr>
          <w:rFonts w:ascii="Times New Roman" w:eastAsia="仿宋_GB2312" w:hAnsi="Times New Roman" w:cs="Times New Roman" w:hint="eastAsia"/>
          <w:snapToGrid w:val="0"/>
          <w:sz w:val="32"/>
          <w:szCs w:val="32"/>
        </w:rPr>
        <w:t>234.84</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年支出决算为</w:t>
      </w:r>
      <w:r w:rsidRPr="008C6816">
        <w:rPr>
          <w:rFonts w:ascii="Times New Roman" w:eastAsia="仿宋_GB2312" w:hAnsi="Times New Roman" w:cs="Times New Roman" w:hint="eastAsia"/>
          <w:snapToGrid w:val="0"/>
          <w:sz w:val="32"/>
          <w:szCs w:val="32"/>
        </w:rPr>
        <w:t>237.23</w:t>
      </w:r>
      <w:r w:rsidRPr="008C6816">
        <w:rPr>
          <w:rFonts w:ascii="Times New Roman" w:eastAsia="仿宋_GB2312" w:hAnsi="Times New Roman" w:cs="Times New Roman" w:hint="eastAsia"/>
          <w:snapToGrid w:val="0"/>
          <w:sz w:val="32"/>
          <w:szCs w:val="32"/>
        </w:rPr>
        <w:t>万元，完成年初预算的</w:t>
      </w:r>
      <w:r w:rsidRPr="008C6816">
        <w:rPr>
          <w:rFonts w:ascii="Times New Roman" w:eastAsia="仿宋_GB2312" w:hAnsi="Times New Roman" w:cs="Times New Roman" w:hint="eastAsia"/>
          <w:snapToGrid w:val="0"/>
          <w:sz w:val="32"/>
          <w:szCs w:val="32"/>
        </w:rPr>
        <w:t>101.02%</w:t>
      </w:r>
      <w:r w:rsidRPr="008C6816">
        <w:rPr>
          <w:rFonts w:ascii="Times New Roman" w:eastAsia="仿宋_GB2312" w:hAnsi="Times New Roman" w:cs="Times New Roman" w:hint="eastAsia"/>
          <w:snapToGrid w:val="0"/>
          <w:sz w:val="32"/>
          <w:szCs w:val="32"/>
        </w:rPr>
        <w:t>，决算数大于预算数的主要原因</w:t>
      </w:r>
      <w:r w:rsidRPr="008C6816">
        <w:rPr>
          <w:rFonts w:ascii="Times New Roman" w:eastAsia="仿宋_GB2312" w:hAnsi="Times New Roman" w:cs="Times New Roman" w:hint="eastAsia"/>
          <w:snapToGrid w:val="0"/>
          <w:sz w:val="32"/>
          <w:szCs w:val="32"/>
        </w:rPr>
        <w:t>是新增人员和退休人员之间公积金有差额导致。</w:t>
      </w:r>
    </w:p>
    <w:p w:rsidR="00000000" w:rsidRPr="008C6816" w:rsidRDefault="00C621FA" w:rsidP="008C6816">
      <w:pPr>
        <w:widowControl w:val="0"/>
        <w:overflowPunct w:val="0"/>
        <w:autoSpaceDE w:val="0"/>
        <w:autoSpaceDN w:val="0"/>
        <w:adjustRightInd w:val="0"/>
        <w:snapToGrid w:val="0"/>
        <w:spacing w:line="360" w:lineRule="auto"/>
        <w:ind w:firstLineChars="200"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lastRenderedPageBreak/>
        <w:t>住房保障支出（类）住房改革支出（款）购房补贴（项）。</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年年初预算为</w:t>
      </w:r>
      <w:r w:rsidRPr="008C6816">
        <w:rPr>
          <w:rFonts w:ascii="Times New Roman" w:eastAsia="仿宋_GB2312" w:hAnsi="Times New Roman" w:cs="Times New Roman" w:hint="eastAsia"/>
          <w:snapToGrid w:val="0"/>
          <w:sz w:val="32"/>
          <w:szCs w:val="32"/>
        </w:rPr>
        <w:t>22.96</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年支出决算为</w:t>
      </w:r>
      <w:r w:rsidRPr="008C6816">
        <w:rPr>
          <w:rFonts w:ascii="Times New Roman" w:eastAsia="仿宋_GB2312" w:hAnsi="Times New Roman" w:cs="Times New Roman" w:hint="eastAsia"/>
          <w:snapToGrid w:val="0"/>
          <w:sz w:val="32"/>
          <w:szCs w:val="32"/>
        </w:rPr>
        <w:t>15.96</w:t>
      </w:r>
      <w:r w:rsidRPr="008C6816">
        <w:rPr>
          <w:rFonts w:ascii="Times New Roman" w:eastAsia="仿宋_GB2312" w:hAnsi="Times New Roman" w:cs="Times New Roman" w:hint="eastAsia"/>
          <w:snapToGrid w:val="0"/>
          <w:sz w:val="32"/>
          <w:szCs w:val="32"/>
        </w:rPr>
        <w:t>万元，完成年初预算的</w:t>
      </w:r>
      <w:r w:rsidRPr="008C6816">
        <w:rPr>
          <w:rFonts w:ascii="Times New Roman" w:eastAsia="仿宋_GB2312" w:hAnsi="Times New Roman" w:cs="Times New Roman" w:hint="eastAsia"/>
          <w:snapToGrid w:val="0"/>
          <w:sz w:val="32"/>
          <w:szCs w:val="32"/>
        </w:rPr>
        <w:t>69.51%</w:t>
      </w:r>
      <w:r w:rsidRPr="008C6816">
        <w:rPr>
          <w:rFonts w:ascii="Times New Roman" w:eastAsia="仿宋_GB2312" w:hAnsi="Times New Roman" w:cs="Times New Roman" w:hint="eastAsia"/>
          <w:snapToGrid w:val="0"/>
          <w:sz w:val="32"/>
          <w:szCs w:val="32"/>
        </w:rPr>
        <w:t>，决算数小于预算数的主要原因</w:t>
      </w:r>
      <w:r w:rsidRPr="008C6816">
        <w:rPr>
          <w:rFonts w:ascii="Times New Roman" w:eastAsia="仿宋_GB2312" w:hAnsi="Times New Roman" w:cs="Times New Roman" w:hint="eastAsia"/>
          <w:snapToGrid w:val="0"/>
          <w:sz w:val="32"/>
          <w:szCs w:val="32"/>
        </w:rPr>
        <w:t>是退休人员暂不领取住房补贴。</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楷体_GB2312" w:hAnsi="Times New Roman" w:cs="Times New Roman" w:hint="eastAsia"/>
          <w:snapToGrid w:val="0"/>
        </w:rPr>
      </w:pPr>
      <w:r w:rsidRPr="008C6816">
        <w:rPr>
          <w:rStyle w:val="a6"/>
          <w:rFonts w:ascii="Times New Roman" w:eastAsia="楷体_GB2312" w:hAnsi="Times New Roman" w:cs="Times New Roman" w:hint="eastAsia"/>
          <w:snapToGrid w:val="0"/>
          <w:sz w:val="32"/>
          <w:szCs w:val="32"/>
        </w:rPr>
        <w:t>（六）一般公共预算财政拨款基本支出决算情况说明</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年度一般公共预算财政拨款基本支出</w:t>
      </w:r>
      <w:r w:rsidRPr="008C6816">
        <w:rPr>
          <w:rFonts w:ascii="Times New Roman" w:eastAsia="仿宋_GB2312" w:hAnsi="Times New Roman" w:cs="Times New Roman" w:hint="eastAsia"/>
          <w:snapToGrid w:val="0"/>
          <w:sz w:val="32"/>
          <w:szCs w:val="32"/>
        </w:rPr>
        <w:t>4,209.04</w:t>
      </w:r>
      <w:r w:rsidRPr="008C6816">
        <w:rPr>
          <w:rFonts w:ascii="Times New Roman" w:eastAsia="仿宋_GB2312" w:hAnsi="Times New Roman" w:cs="Times New Roman" w:hint="eastAsia"/>
          <w:snapToGrid w:val="0"/>
          <w:sz w:val="32"/>
          <w:szCs w:val="32"/>
        </w:rPr>
        <w:t>万元，其中：</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Fonts w:ascii="Times New Roman" w:eastAsia="仿宋_GB2312" w:hAnsi="Times New Roman" w:cs="Times New Roman" w:hint="eastAsia"/>
          <w:snapToGrid w:val="0"/>
          <w:sz w:val="32"/>
          <w:szCs w:val="32"/>
        </w:rPr>
        <w:t>人员经费</w:t>
      </w:r>
      <w:r w:rsidRPr="008C6816">
        <w:rPr>
          <w:rFonts w:ascii="Times New Roman" w:eastAsia="仿宋_GB2312" w:hAnsi="Times New Roman" w:cs="Times New Roman" w:hint="eastAsia"/>
          <w:snapToGrid w:val="0"/>
          <w:sz w:val="32"/>
          <w:szCs w:val="32"/>
        </w:rPr>
        <w:t>3,681.20</w:t>
      </w:r>
      <w:r w:rsidRPr="008C6816">
        <w:rPr>
          <w:rFonts w:ascii="Times New Roman" w:eastAsia="仿宋_GB2312" w:hAnsi="Times New Roman" w:cs="Times New Roman" w:hint="eastAsia"/>
          <w:snapToGrid w:val="0"/>
          <w:sz w:val="32"/>
          <w:szCs w:val="32"/>
        </w:rPr>
        <w:t>万元，主要包括：基本工资、津贴补贴、奖金、事业单位绩效工资、机关事业单位基本养老保险缴费、</w:t>
      </w:r>
      <w:r w:rsidRPr="008C6816">
        <w:rPr>
          <w:rFonts w:ascii="Times New Roman" w:eastAsia="仿宋_GB2312" w:hAnsi="Times New Roman" w:cs="Times New Roman" w:hint="eastAsia"/>
          <w:snapToGrid w:val="0"/>
          <w:sz w:val="32"/>
          <w:szCs w:val="32"/>
        </w:rPr>
        <w:t>职业年金缴费、职工基本医疗保险缴费、公务员医疗补助缴费、其他社会保障缴费、住房公积金、其他工资福利支出、离休费、其他对个人和家庭的补助支出</w:t>
      </w:r>
      <w:r w:rsidRPr="008C6816">
        <w:rPr>
          <w:rFonts w:ascii="Times New Roman" w:eastAsia="仿宋_GB2312" w:hAnsi="Times New Roman" w:cs="Times New Roman" w:hint="eastAsia"/>
          <w:snapToGrid w:val="0"/>
          <w:sz w:val="32"/>
          <w:szCs w:val="32"/>
        </w:rPr>
        <w:t>；</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公用经费</w:t>
      </w:r>
      <w:r w:rsidRPr="008C6816">
        <w:rPr>
          <w:rFonts w:ascii="Times New Roman" w:eastAsia="仿宋_GB2312" w:hAnsi="Times New Roman" w:cs="Times New Roman" w:hint="eastAsia"/>
          <w:snapToGrid w:val="0"/>
          <w:sz w:val="32"/>
          <w:szCs w:val="32"/>
        </w:rPr>
        <w:t>527.84</w:t>
      </w:r>
      <w:r w:rsidRPr="008C6816">
        <w:rPr>
          <w:rFonts w:ascii="Times New Roman" w:eastAsia="仿宋_GB2312" w:hAnsi="Times New Roman" w:cs="Times New Roman" w:hint="eastAsia"/>
          <w:snapToGrid w:val="0"/>
          <w:sz w:val="32"/>
          <w:szCs w:val="32"/>
        </w:rPr>
        <w:t>万元，主要包括：办公费、印刷费、邮电费、物业管理</w:t>
      </w:r>
      <w:r w:rsidRPr="008C6816">
        <w:rPr>
          <w:rFonts w:ascii="Times New Roman" w:eastAsia="仿宋_GB2312" w:hAnsi="Times New Roman" w:cs="Times New Roman" w:hint="eastAsia"/>
          <w:snapToGrid w:val="0"/>
          <w:sz w:val="32"/>
          <w:szCs w:val="32"/>
        </w:rPr>
        <w:t>费、差旅费、因公出国（境）费用、维修</w:t>
      </w:r>
      <w:r w:rsidRPr="008C6816">
        <w:rPr>
          <w:rFonts w:ascii="Times New Roman" w:eastAsia="仿宋_GB2312" w:hAnsi="Times New Roman" w:cs="Times New Roman" w:hint="eastAsia"/>
          <w:snapToGrid w:val="0"/>
          <w:sz w:val="32"/>
          <w:szCs w:val="32"/>
        </w:rPr>
        <w:t>（护）费、培训费、劳务费、委托业务费、工会经费、福利费、其他交通费用、其他商品和服务支出、办公设备购置、信息网络及软件购置更新、其他资本性支出。</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楷体_GB2312" w:hAnsi="Times New Roman" w:cs="Times New Roman" w:hint="eastAsia"/>
          <w:snapToGrid w:val="0"/>
        </w:rPr>
      </w:pPr>
      <w:r w:rsidRPr="008C6816">
        <w:rPr>
          <w:rStyle w:val="a6"/>
          <w:rFonts w:ascii="Times New Roman" w:eastAsia="楷体_GB2312" w:hAnsi="Times New Roman" w:cs="Times New Roman" w:hint="eastAsia"/>
          <w:snapToGrid w:val="0"/>
          <w:sz w:val="32"/>
          <w:szCs w:val="32"/>
        </w:rPr>
        <w:t>（七）政府性基金预算财政拨款支出决算总体情况</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Style w:val="a6"/>
          <w:rFonts w:ascii="Times New Roman" w:eastAsia="仿宋_GB2312" w:hAnsi="Times New Roman" w:cs="Times New Roman" w:hint="eastAsia"/>
          <w:snapToGrid w:val="0"/>
          <w:sz w:val="32"/>
          <w:szCs w:val="32"/>
        </w:rPr>
        <w:t>1.</w:t>
      </w:r>
      <w:r w:rsidRPr="008C6816">
        <w:rPr>
          <w:rStyle w:val="a6"/>
          <w:rFonts w:ascii="Times New Roman" w:eastAsia="仿宋_GB2312" w:hAnsi="Times New Roman" w:cs="Times New Roman" w:hint="eastAsia"/>
          <w:snapToGrid w:val="0"/>
          <w:sz w:val="32"/>
          <w:szCs w:val="32"/>
        </w:rPr>
        <w:t>政府性基金预算财政拨款支出决算总体情况。</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年度政府性基金预算财政拨款支出</w:t>
      </w:r>
      <w:r w:rsidRPr="008C6816">
        <w:rPr>
          <w:rFonts w:ascii="Times New Roman" w:eastAsia="仿宋_GB2312" w:hAnsi="Times New Roman" w:cs="Times New Roman" w:hint="eastAsia"/>
          <w:snapToGrid w:val="0"/>
          <w:sz w:val="32"/>
          <w:szCs w:val="32"/>
        </w:rPr>
        <w:t>450.35</w:t>
      </w:r>
      <w:r w:rsidRPr="008C6816">
        <w:rPr>
          <w:rFonts w:ascii="Times New Roman" w:eastAsia="仿宋_GB2312" w:hAnsi="Times New Roman" w:cs="Times New Roman" w:hint="eastAsia"/>
          <w:snapToGrid w:val="0"/>
          <w:sz w:val="32"/>
          <w:szCs w:val="32"/>
        </w:rPr>
        <w:t>万元，占本年支出合计的</w:t>
      </w:r>
      <w:r w:rsidRPr="008C6816">
        <w:rPr>
          <w:rFonts w:ascii="Times New Roman" w:eastAsia="仿宋_GB2312" w:hAnsi="Times New Roman" w:cs="Times New Roman" w:hint="eastAsia"/>
          <w:snapToGrid w:val="0"/>
          <w:sz w:val="32"/>
          <w:szCs w:val="32"/>
        </w:rPr>
        <w:t>8.13%</w:t>
      </w:r>
      <w:r w:rsidRPr="008C6816">
        <w:rPr>
          <w:rFonts w:ascii="Times New Roman" w:eastAsia="仿宋_GB2312" w:hAnsi="Times New Roman" w:cs="Times New Roman" w:hint="eastAsia"/>
          <w:snapToGrid w:val="0"/>
          <w:sz w:val="32"/>
          <w:szCs w:val="32"/>
        </w:rPr>
        <w:t>。与</w:t>
      </w:r>
      <w:r w:rsidRPr="008C6816">
        <w:rPr>
          <w:rFonts w:ascii="Times New Roman" w:eastAsia="仿宋_GB2312" w:hAnsi="Times New Roman" w:cs="Times New Roman" w:hint="eastAsia"/>
          <w:snapToGrid w:val="0"/>
          <w:sz w:val="32"/>
          <w:szCs w:val="32"/>
        </w:rPr>
        <w:t>2018</w:t>
      </w:r>
      <w:r w:rsidRPr="008C6816">
        <w:rPr>
          <w:rFonts w:ascii="Times New Roman" w:eastAsia="仿宋_GB2312" w:hAnsi="Times New Roman" w:cs="Times New Roman" w:hint="eastAsia"/>
          <w:snapToGrid w:val="0"/>
          <w:sz w:val="32"/>
          <w:szCs w:val="32"/>
        </w:rPr>
        <w:t>年相比，政府性基金预算财政拨款支出减少</w:t>
      </w:r>
      <w:r w:rsidRPr="008C6816">
        <w:rPr>
          <w:rFonts w:ascii="Times New Roman" w:eastAsia="仿宋_GB2312" w:hAnsi="Times New Roman" w:cs="Times New Roman" w:hint="eastAsia"/>
          <w:snapToGrid w:val="0"/>
          <w:sz w:val="32"/>
          <w:szCs w:val="32"/>
        </w:rPr>
        <w:t>91.09</w:t>
      </w:r>
      <w:r w:rsidRPr="008C6816">
        <w:rPr>
          <w:rFonts w:ascii="Times New Roman" w:eastAsia="仿宋_GB2312" w:hAnsi="Times New Roman" w:cs="Times New Roman" w:hint="eastAsia"/>
          <w:snapToGrid w:val="0"/>
          <w:sz w:val="32"/>
          <w:szCs w:val="32"/>
        </w:rPr>
        <w:t>万元，下降</w:t>
      </w:r>
      <w:r w:rsidRPr="008C6816">
        <w:rPr>
          <w:rFonts w:ascii="Times New Roman" w:eastAsia="仿宋_GB2312" w:hAnsi="Times New Roman" w:cs="Times New Roman" w:hint="eastAsia"/>
          <w:snapToGrid w:val="0"/>
          <w:sz w:val="32"/>
          <w:szCs w:val="32"/>
        </w:rPr>
        <w:t>16.82%</w:t>
      </w:r>
      <w:r w:rsidRPr="008C6816">
        <w:rPr>
          <w:rFonts w:ascii="Times New Roman" w:eastAsia="仿宋_GB2312" w:hAnsi="Times New Roman" w:cs="Times New Roman" w:hint="eastAsia"/>
          <w:snapToGrid w:val="0"/>
          <w:sz w:val="32"/>
          <w:szCs w:val="32"/>
        </w:rPr>
        <w:t>。主要原因是：</w:t>
      </w:r>
      <w:r w:rsidRPr="008C6816">
        <w:rPr>
          <w:rFonts w:ascii="Times New Roman" w:eastAsia="仿宋_GB2312" w:hAnsi="Times New Roman" w:cs="Times New Roman" w:hint="eastAsia"/>
          <w:snapToGrid w:val="0"/>
          <w:sz w:val="32"/>
          <w:szCs w:val="32"/>
        </w:rPr>
        <w:t>人员变动和机关事</w:t>
      </w:r>
      <w:r w:rsidRPr="008C6816">
        <w:rPr>
          <w:rFonts w:ascii="Times New Roman" w:eastAsia="仿宋_GB2312" w:hAnsi="Times New Roman" w:cs="Times New Roman" w:hint="eastAsia"/>
          <w:snapToGrid w:val="0"/>
          <w:sz w:val="32"/>
          <w:szCs w:val="32"/>
        </w:rPr>
        <w:lastRenderedPageBreak/>
        <w:t>业单位基本养老保险缴纳及职业年金缴费基数调</w:t>
      </w:r>
      <w:r w:rsidRPr="008C6816">
        <w:rPr>
          <w:rFonts w:ascii="Times New Roman" w:eastAsia="仿宋_GB2312" w:hAnsi="Times New Roman" w:cs="Times New Roman" w:hint="eastAsia"/>
          <w:snapToGrid w:val="0"/>
          <w:sz w:val="32"/>
          <w:szCs w:val="32"/>
        </w:rPr>
        <w:t>整导致经费减少。</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Style w:val="a6"/>
          <w:rFonts w:ascii="Times New Roman" w:eastAsia="仿宋_GB2312" w:hAnsi="Times New Roman" w:cs="Times New Roman" w:hint="eastAsia"/>
          <w:snapToGrid w:val="0"/>
          <w:sz w:val="32"/>
          <w:szCs w:val="32"/>
        </w:rPr>
        <w:t>2.</w:t>
      </w:r>
      <w:r w:rsidRPr="008C6816">
        <w:rPr>
          <w:rStyle w:val="a6"/>
          <w:rFonts w:ascii="Times New Roman" w:eastAsia="仿宋_GB2312" w:hAnsi="Times New Roman" w:cs="Times New Roman" w:hint="eastAsia"/>
          <w:snapToGrid w:val="0"/>
          <w:sz w:val="32"/>
          <w:szCs w:val="32"/>
        </w:rPr>
        <w:t>政府性基金预算财政拨款支出决算结构情况。</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年度政府性基金预算财政拨款支出</w:t>
      </w:r>
      <w:r w:rsidRPr="008C6816">
        <w:rPr>
          <w:rFonts w:ascii="Times New Roman" w:eastAsia="仿宋_GB2312" w:hAnsi="Times New Roman" w:cs="Times New Roman" w:hint="eastAsia"/>
          <w:snapToGrid w:val="0"/>
          <w:sz w:val="32"/>
          <w:szCs w:val="32"/>
        </w:rPr>
        <w:t>450.35</w:t>
      </w:r>
      <w:r w:rsidRPr="008C6816">
        <w:rPr>
          <w:rFonts w:ascii="Times New Roman" w:eastAsia="仿宋_GB2312" w:hAnsi="Times New Roman" w:cs="Times New Roman" w:hint="eastAsia"/>
          <w:snapToGrid w:val="0"/>
          <w:sz w:val="32"/>
          <w:szCs w:val="32"/>
        </w:rPr>
        <w:t>万元，主要用于以下方面：科学技术（类）支出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08513E">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；文化旅游体育与传媒（类）支出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08513E">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；社会保障和就业（类）支出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；节能环保（类）支出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08513E">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；城乡社区（类）支出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08513E">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；农林水（类）支出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08513E">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；交通运输（类）支出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08513E">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；资源勘探信息等（类）支出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08513E">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；金融（类）支出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；其他（类）支出</w:t>
      </w:r>
      <w:r w:rsidRPr="008C6816">
        <w:rPr>
          <w:rFonts w:ascii="Times New Roman" w:eastAsia="仿宋_GB2312" w:hAnsi="Times New Roman" w:cs="Times New Roman" w:hint="eastAsia"/>
          <w:snapToGrid w:val="0"/>
          <w:sz w:val="32"/>
          <w:szCs w:val="32"/>
        </w:rPr>
        <w:t>450.35</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100.00%</w:t>
      </w:r>
      <w:r w:rsidRPr="008C6816">
        <w:rPr>
          <w:rFonts w:ascii="Times New Roman" w:eastAsia="仿宋_GB2312" w:hAnsi="Times New Roman" w:cs="Times New Roman" w:hint="eastAsia"/>
          <w:snapToGrid w:val="0"/>
          <w:sz w:val="32"/>
          <w:szCs w:val="32"/>
        </w:rPr>
        <w:t>；债</w:t>
      </w:r>
      <w:r w:rsidRPr="008C6816">
        <w:rPr>
          <w:rFonts w:ascii="Times New Roman" w:eastAsia="仿宋_GB2312" w:hAnsi="Times New Roman" w:cs="Times New Roman" w:hint="eastAsia"/>
          <w:snapToGrid w:val="0"/>
          <w:sz w:val="32"/>
          <w:szCs w:val="32"/>
        </w:rPr>
        <w:t>务付息（类）支出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0008513E">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Style w:val="a6"/>
          <w:rFonts w:ascii="Times New Roman" w:eastAsia="仿宋_GB2312" w:hAnsi="Times New Roman" w:cs="Times New Roman" w:hint="eastAsia"/>
          <w:snapToGrid w:val="0"/>
          <w:sz w:val="32"/>
          <w:szCs w:val="32"/>
        </w:rPr>
        <w:t>3.</w:t>
      </w:r>
      <w:r w:rsidRPr="008C6816">
        <w:rPr>
          <w:rStyle w:val="a6"/>
          <w:rFonts w:ascii="Times New Roman" w:eastAsia="仿宋_GB2312" w:hAnsi="Times New Roman" w:cs="Times New Roman" w:hint="eastAsia"/>
          <w:snapToGrid w:val="0"/>
          <w:sz w:val="32"/>
          <w:szCs w:val="32"/>
        </w:rPr>
        <w:t>政府性基金预算财政拨款支出决算具体情况。</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年度政府性基金预算财政拨款支出年初预算为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万元，支出决算为</w:t>
      </w:r>
      <w:r w:rsidRPr="008C6816">
        <w:rPr>
          <w:rFonts w:ascii="Times New Roman" w:eastAsia="仿宋_GB2312" w:hAnsi="Times New Roman" w:cs="Times New Roman" w:hint="eastAsia"/>
          <w:snapToGrid w:val="0"/>
          <w:sz w:val="32"/>
          <w:szCs w:val="32"/>
        </w:rPr>
        <w:t>450.35</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完成年初预算的</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，因年初预算为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，无法计算预算完成率，主要原因是</w:t>
      </w:r>
      <w:r w:rsidRPr="008C6816">
        <w:rPr>
          <w:rFonts w:ascii="Times New Roman" w:eastAsia="仿宋_GB2312" w:hAnsi="Times New Roman" w:cs="Times New Roman" w:hint="eastAsia"/>
          <w:snapToGrid w:val="0"/>
          <w:sz w:val="32"/>
          <w:szCs w:val="32"/>
        </w:rPr>
        <w:t>人员增加及发放绩效考核奖、机关事业单位基本养老保险缴纳及职业年金缴费基数调整导致经费增加。</w:t>
      </w:r>
      <w:r w:rsidRPr="008C6816">
        <w:rPr>
          <w:rFonts w:ascii="Times New Roman" w:eastAsia="仿宋_GB2312" w:hAnsi="Times New Roman" w:cs="Times New Roman" w:hint="eastAsia"/>
          <w:snapToGrid w:val="0"/>
          <w:sz w:val="32"/>
          <w:szCs w:val="32"/>
        </w:rPr>
        <w:t>其中：</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Fonts w:ascii="Times New Roman" w:eastAsia="仿宋_GB2312" w:hAnsi="Times New Roman" w:cs="Times New Roman" w:hint="eastAsia"/>
          <w:snapToGrid w:val="0"/>
          <w:sz w:val="32"/>
          <w:szCs w:val="32"/>
        </w:rPr>
        <w:t>其他支出（类）其他政府性基金及对应专项债务收入安排的支出（款）其他政府性基金及对应专项债务收入安排的支出（项）。</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年年初预算为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年支出决算为</w:t>
      </w:r>
      <w:r w:rsidRPr="008C6816">
        <w:rPr>
          <w:rFonts w:ascii="Times New Roman" w:eastAsia="仿宋_GB2312" w:hAnsi="Times New Roman" w:cs="Times New Roman" w:hint="eastAsia"/>
          <w:snapToGrid w:val="0"/>
          <w:sz w:val="32"/>
          <w:szCs w:val="32"/>
        </w:rPr>
        <w:t>450.35</w:t>
      </w:r>
      <w:r w:rsidRPr="008C6816">
        <w:rPr>
          <w:rFonts w:ascii="Times New Roman" w:eastAsia="仿宋_GB2312" w:hAnsi="Times New Roman" w:cs="Times New Roman" w:hint="eastAsia"/>
          <w:snapToGrid w:val="0"/>
          <w:sz w:val="32"/>
          <w:szCs w:val="32"/>
        </w:rPr>
        <w:t>万元，决算</w:t>
      </w:r>
      <w:r w:rsidRPr="008C6816">
        <w:rPr>
          <w:rFonts w:ascii="Times New Roman" w:eastAsia="仿宋_GB2312" w:hAnsi="Times New Roman" w:cs="Times New Roman" w:hint="eastAsia"/>
          <w:snapToGrid w:val="0"/>
          <w:sz w:val="32"/>
          <w:szCs w:val="32"/>
        </w:rPr>
        <w:t>大于年初预算</w:t>
      </w:r>
      <w:r w:rsidRPr="008C6816">
        <w:rPr>
          <w:rFonts w:ascii="Times New Roman" w:eastAsia="仿宋_GB2312" w:hAnsi="Times New Roman" w:cs="Times New Roman" w:hint="eastAsia"/>
          <w:snapToGrid w:val="0"/>
          <w:sz w:val="32"/>
          <w:szCs w:val="32"/>
        </w:rPr>
        <w:t>450.35</w:t>
      </w:r>
      <w:r w:rsidRPr="008C6816">
        <w:rPr>
          <w:rFonts w:ascii="Times New Roman" w:eastAsia="仿宋_GB2312" w:hAnsi="Times New Roman" w:cs="Times New Roman" w:hint="eastAsia"/>
          <w:snapToGrid w:val="0"/>
          <w:sz w:val="32"/>
          <w:szCs w:val="32"/>
        </w:rPr>
        <w:t>万元，因年初预算为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，无法计算预算完成率，主要原因是</w:t>
      </w:r>
      <w:r w:rsidRPr="008C6816">
        <w:rPr>
          <w:rFonts w:ascii="Times New Roman" w:eastAsia="仿宋_GB2312" w:hAnsi="Times New Roman" w:cs="Times New Roman" w:hint="eastAsia"/>
          <w:snapToGrid w:val="0"/>
          <w:sz w:val="32"/>
          <w:szCs w:val="32"/>
        </w:rPr>
        <w:t>经济科目调整。</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楷体_GB2312" w:hAnsi="Times New Roman" w:cs="Times New Roman" w:hint="eastAsia"/>
          <w:snapToGrid w:val="0"/>
        </w:rPr>
      </w:pPr>
      <w:r w:rsidRPr="008C6816">
        <w:rPr>
          <w:rStyle w:val="a6"/>
          <w:rFonts w:ascii="Times New Roman" w:eastAsia="楷体_GB2312" w:hAnsi="Times New Roman" w:cs="Times New Roman" w:hint="eastAsia"/>
          <w:snapToGrid w:val="0"/>
          <w:sz w:val="32"/>
          <w:szCs w:val="32"/>
        </w:rPr>
        <w:lastRenderedPageBreak/>
        <w:t>（八）</w:t>
      </w:r>
      <w:r w:rsidRPr="008C6816">
        <w:rPr>
          <w:rStyle w:val="a6"/>
          <w:rFonts w:ascii="Times New Roman" w:eastAsia="楷体_GB2312" w:hAnsi="Times New Roman" w:cs="Times New Roman" w:hint="eastAsia"/>
          <w:snapToGrid w:val="0"/>
          <w:sz w:val="32"/>
          <w:szCs w:val="32"/>
        </w:rPr>
        <w:t>2019</w:t>
      </w:r>
      <w:r w:rsidRPr="008C6816">
        <w:rPr>
          <w:rStyle w:val="a6"/>
          <w:rFonts w:ascii="Times New Roman" w:eastAsia="楷体_GB2312" w:hAnsi="Times New Roman" w:cs="Times New Roman" w:hint="eastAsia"/>
          <w:snapToGrid w:val="0"/>
          <w:sz w:val="32"/>
          <w:szCs w:val="32"/>
        </w:rPr>
        <w:t>年度一般公共预算财政拨款“三公”经费支出决算情况说明</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Style w:val="a6"/>
          <w:rFonts w:ascii="Times New Roman" w:eastAsia="仿宋_GB2312" w:hAnsi="Times New Roman" w:cs="Times New Roman" w:hint="eastAsia"/>
          <w:snapToGrid w:val="0"/>
          <w:sz w:val="32"/>
          <w:szCs w:val="32"/>
        </w:rPr>
        <w:t>1.</w:t>
      </w:r>
      <w:r w:rsidRPr="008C6816">
        <w:rPr>
          <w:rStyle w:val="a6"/>
          <w:rFonts w:ascii="Times New Roman" w:eastAsia="仿宋_GB2312" w:hAnsi="Times New Roman" w:cs="Times New Roman" w:hint="eastAsia"/>
          <w:snapToGrid w:val="0"/>
          <w:sz w:val="32"/>
          <w:szCs w:val="32"/>
        </w:rPr>
        <w:t>“三公”经费一般公共预算财政拨款支出决算总体情况说明。</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年度“三公”经费一般公共预算财政拨款支出预算为</w:t>
      </w:r>
      <w:r w:rsidRPr="008C6816">
        <w:rPr>
          <w:rFonts w:ascii="Times New Roman" w:eastAsia="仿宋_GB2312" w:hAnsi="Times New Roman" w:cs="Times New Roman" w:hint="eastAsia"/>
          <w:snapToGrid w:val="0"/>
          <w:sz w:val="32"/>
          <w:szCs w:val="32"/>
        </w:rPr>
        <w:t>20</w:t>
      </w:r>
      <w:r w:rsidRPr="008C6816">
        <w:rPr>
          <w:rFonts w:ascii="Times New Roman" w:eastAsia="仿宋_GB2312" w:hAnsi="Times New Roman" w:cs="Times New Roman" w:hint="eastAsia"/>
          <w:snapToGrid w:val="0"/>
          <w:sz w:val="32"/>
          <w:szCs w:val="32"/>
        </w:rPr>
        <w:t>万元，支出决算为</w:t>
      </w:r>
      <w:r w:rsidRPr="008C6816">
        <w:rPr>
          <w:rFonts w:ascii="Times New Roman" w:eastAsia="仿宋_GB2312" w:hAnsi="Times New Roman" w:cs="Times New Roman" w:hint="eastAsia"/>
          <w:snapToGrid w:val="0"/>
          <w:sz w:val="32"/>
          <w:szCs w:val="32"/>
        </w:rPr>
        <w:t>33.26</w:t>
      </w:r>
      <w:r w:rsidRPr="008C6816">
        <w:rPr>
          <w:rFonts w:ascii="Times New Roman" w:eastAsia="仿宋_GB2312" w:hAnsi="Times New Roman" w:cs="Times New Roman" w:hint="eastAsia"/>
          <w:snapToGrid w:val="0"/>
          <w:sz w:val="32"/>
          <w:szCs w:val="32"/>
        </w:rPr>
        <w:t>万元，完成预算的</w:t>
      </w:r>
      <w:r w:rsidRPr="008C6816">
        <w:rPr>
          <w:rFonts w:ascii="Times New Roman" w:eastAsia="仿宋_GB2312" w:hAnsi="Times New Roman" w:cs="Times New Roman" w:hint="eastAsia"/>
          <w:snapToGrid w:val="0"/>
          <w:sz w:val="32"/>
          <w:szCs w:val="32"/>
        </w:rPr>
        <w:t>166.3%,2019</w:t>
      </w:r>
      <w:r w:rsidRPr="008C6816">
        <w:rPr>
          <w:rFonts w:ascii="Times New Roman" w:eastAsia="仿宋_GB2312" w:hAnsi="Times New Roman" w:cs="Times New Roman" w:hint="eastAsia"/>
          <w:snapToGrid w:val="0"/>
          <w:sz w:val="32"/>
          <w:szCs w:val="32"/>
        </w:rPr>
        <w:t>年度“三公”经费支出决算数大于预算数的主要原因是“三公”经费支出增加。</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Style w:val="a6"/>
          <w:rFonts w:ascii="Times New Roman" w:eastAsia="仿宋_GB2312" w:hAnsi="Times New Roman" w:cs="Times New Roman" w:hint="eastAsia"/>
          <w:snapToGrid w:val="0"/>
          <w:sz w:val="32"/>
          <w:szCs w:val="32"/>
        </w:rPr>
        <w:t>2.</w:t>
      </w:r>
      <w:r w:rsidRPr="008C6816">
        <w:rPr>
          <w:rStyle w:val="a6"/>
          <w:rFonts w:ascii="Times New Roman" w:eastAsia="仿宋_GB2312" w:hAnsi="Times New Roman" w:cs="Times New Roman" w:hint="eastAsia"/>
          <w:snapToGrid w:val="0"/>
          <w:sz w:val="32"/>
          <w:szCs w:val="32"/>
        </w:rPr>
        <w:t>“三公”经费一般公共预算财政拨款支出决算具体情况说明。</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年度“三公”经费一般公共预算</w:t>
      </w:r>
      <w:r w:rsidRPr="008C6816">
        <w:rPr>
          <w:rFonts w:ascii="Times New Roman" w:eastAsia="仿宋_GB2312" w:hAnsi="Times New Roman" w:cs="Times New Roman" w:hint="eastAsia"/>
          <w:snapToGrid w:val="0"/>
          <w:sz w:val="32"/>
          <w:szCs w:val="32"/>
        </w:rPr>
        <w:t>财政拨款支出决算中，因公出国（境）费用支出决算为</w:t>
      </w:r>
      <w:r w:rsidRPr="008C6816">
        <w:rPr>
          <w:rFonts w:ascii="Times New Roman" w:eastAsia="仿宋_GB2312" w:hAnsi="Times New Roman" w:cs="Times New Roman" w:hint="eastAsia"/>
          <w:snapToGrid w:val="0"/>
          <w:sz w:val="32"/>
          <w:szCs w:val="32"/>
        </w:rPr>
        <w:t>33.26</w:t>
      </w:r>
      <w:r w:rsidRPr="008C6816">
        <w:rPr>
          <w:rFonts w:ascii="Times New Roman" w:eastAsia="仿宋_GB2312" w:hAnsi="Times New Roman" w:cs="Times New Roman" w:hint="eastAsia"/>
          <w:snapToGrid w:val="0"/>
          <w:sz w:val="32"/>
          <w:szCs w:val="32"/>
        </w:rPr>
        <w:t>万元，占</w:t>
      </w:r>
      <w:r w:rsidRPr="008C6816">
        <w:rPr>
          <w:rFonts w:ascii="Times New Roman" w:eastAsia="仿宋_GB2312" w:hAnsi="Times New Roman" w:cs="Times New Roman" w:hint="eastAsia"/>
          <w:snapToGrid w:val="0"/>
          <w:sz w:val="32"/>
          <w:szCs w:val="32"/>
        </w:rPr>
        <w:t>100.00%</w:t>
      </w:r>
      <w:r w:rsidRPr="008C6816">
        <w:rPr>
          <w:rFonts w:ascii="Times New Roman" w:eastAsia="仿宋_GB2312" w:hAnsi="Times New Roman" w:cs="Times New Roman" w:hint="eastAsia"/>
          <w:snapToGrid w:val="0"/>
          <w:sz w:val="32"/>
          <w:szCs w:val="32"/>
        </w:rPr>
        <w:t>，与</w:t>
      </w:r>
      <w:r w:rsidRPr="008C6816">
        <w:rPr>
          <w:rFonts w:ascii="Times New Roman" w:eastAsia="仿宋_GB2312" w:hAnsi="Times New Roman" w:cs="Times New Roman" w:hint="eastAsia"/>
          <w:snapToGrid w:val="0"/>
          <w:sz w:val="32"/>
          <w:szCs w:val="32"/>
        </w:rPr>
        <w:t>2018</w:t>
      </w:r>
      <w:r w:rsidRPr="008C6816">
        <w:rPr>
          <w:rFonts w:ascii="Times New Roman" w:eastAsia="仿宋_GB2312" w:hAnsi="Times New Roman" w:cs="Times New Roman" w:hint="eastAsia"/>
          <w:snapToGrid w:val="0"/>
          <w:sz w:val="32"/>
          <w:szCs w:val="32"/>
        </w:rPr>
        <w:t>年度相比，增加</w:t>
      </w:r>
      <w:r w:rsidRPr="008C6816">
        <w:rPr>
          <w:rFonts w:ascii="Times New Roman" w:eastAsia="仿宋_GB2312" w:hAnsi="Times New Roman" w:cs="Times New Roman" w:hint="eastAsia"/>
          <w:snapToGrid w:val="0"/>
          <w:sz w:val="32"/>
          <w:szCs w:val="32"/>
        </w:rPr>
        <w:t>10.42</w:t>
      </w:r>
      <w:r w:rsidRPr="008C6816">
        <w:rPr>
          <w:rFonts w:ascii="Times New Roman" w:eastAsia="仿宋_GB2312" w:hAnsi="Times New Roman" w:cs="Times New Roman" w:hint="eastAsia"/>
          <w:snapToGrid w:val="0"/>
          <w:sz w:val="32"/>
          <w:szCs w:val="32"/>
        </w:rPr>
        <w:t>万元，增长</w:t>
      </w:r>
      <w:r w:rsidRPr="008C6816">
        <w:rPr>
          <w:rFonts w:ascii="Times New Roman" w:eastAsia="仿宋_GB2312" w:hAnsi="Times New Roman" w:cs="Times New Roman" w:hint="eastAsia"/>
          <w:snapToGrid w:val="0"/>
          <w:sz w:val="32"/>
          <w:szCs w:val="32"/>
        </w:rPr>
        <w:t>45.62%</w:t>
      </w:r>
      <w:r w:rsidRPr="008C6816">
        <w:rPr>
          <w:rFonts w:ascii="Times New Roman" w:eastAsia="仿宋_GB2312" w:hAnsi="Times New Roman" w:cs="Times New Roman" w:hint="eastAsia"/>
          <w:snapToGrid w:val="0"/>
          <w:sz w:val="32"/>
          <w:szCs w:val="32"/>
        </w:rPr>
        <w:t>，主要原因是根据全市因公出国（境）统一安排，经费支出增加；公务用车购置及运行维护费支出决算为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，与</w:t>
      </w:r>
      <w:r w:rsidRPr="008C6816">
        <w:rPr>
          <w:rFonts w:ascii="Times New Roman" w:eastAsia="仿宋_GB2312" w:hAnsi="Times New Roman" w:cs="Times New Roman" w:hint="eastAsia"/>
          <w:snapToGrid w:val="0"/>
          <w:sz w:val="32"/>
          <w:szCs w:val="32"/>
        </w:rPr>
        <w:t>2018</w:t>
      </w:r>
      <w:r w:rsidRPr="008C6816">
        <w:rPr>
          <w:rFonts w:ascii="Times New Roman" w:eastAsia="仿宋_GB2312" w:hAnsi="Times New Roman" w:cs="Times New Roman" w:hint="eastAsia"/>
          <w:snapToGrid w:val="0"/>
          <w:sz w:val="32"/>
          <w:szCs w:val="32"/>
        </w:rPr>
        <w:t>年度相比，增加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万元，增长</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，主要原因是本单位无公务用车；公务接待费支出决算为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万元，占</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，与</w:t>
      </w:r>
      <w:r w:rsidRPr="008C6816">
        <w:rPr>
          <w:rFonts w:ascii="Times New Roman" w:eastAsia="仿宋_GB2312" w:hAnsi="Times New Roman" w:cs="Times New Roman" w:hint="eastAsia"/>
          <w:snapToGrid w:val="0"/>
          <w:sz w:val="32"/>
          <w:szCs w:val="32"/>
        </w:rPr>
        <w:t>2018</w:t>
      </w:r>
      <w:r w:rsidRPr="008C6816">
        <w:rPr>
          <w:rFonts w:ascii="Times New Roman" w:eastAsia="仿宋_GB2312" w:hAnsi="Times New Roman" w:cs="Times New Roman" w:hint="eastAsia"/>
          <w:snapToGrid w:val="0"/>
          <w:sz w:val="32"/>
          <w:szCs w:val="32"/>
        </w:rPr>
        <w:t>年度相比，减少</w:t>
      </w:r>
      <w:r w:rsidRPr="008C6816">
        <w:rPr>
          <w:rFonts w:ascii="Times New Roman" w:eastAsia="仿宋_GB2312" w:hAnsi="Times New Roman" w:cs="Times New Roman" w:hint="eastAsia"/>
          <w:snapToGrid w:val="0"/>
          <w:sz w:val="32"/>
          <w:szCs w:val="32"/>
        </w:rPr>
        <w:t>0.24</w:t>
      </w:r>
      <w:r w:rsidRPr="008C6816">
        <w:rPr>
          <w:rFonts w:ascii="Times New Roman" w:eastAsia="仿宋_GB2312" w:hAnsi="Times New Roman" w:cs="Times New Roman" w:hint="eastAsia"/>
          <w:snapToGrid w:val="0"/>
          <w:sz w:val="32"/>
          <w:szCs w:val="32"/>
        </w:rPr>
        <w:t>万元，下降</w:t>
      </w:r>
      <w:r w:rsidRPr="008C6816">
        <w:rPr>
          <w:rFonts w:ascii="Times New Roman" w:eastAsia="仿宋_GB2312" w:hAnsi="Times New Roman" w:cs="Times New Roman" w:hint="eastAsia"/>
          <w:snapToGrid w:val="0"/>
          <w:sz w:val="32"/>
          <w:szCs w:val="32"/>
        </w:rPr>
        <w:t>1%</w:t>
      </w:r>
      <w:r w:rsidRPr="008C6816">
        <w:rPr>
          <w:rFonts w:ascii="Times New Roman" w:eastAsia="仿宋_GB2312" w:hAnsi="Times New Roman" w:cs="Times New Roman" w:hint="eastAsia"/>
          <w:snapToGrid w:val="0"/>
          <w:sz w:val="32"/>
          <w:szCs w:val="32"/>
        </w:rPr>
        <w:t>主要原因是公务接待支出减少。具体情况如下：</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Style w:val="a6"/>
          <w:rFonts w:ascii="Times New Roman" w:eastAsia="仿宋_GB2312" w:hAnsi="Times New Roman" w:cs="Times New Roman" w:hint="eastAsia"/>
          <w:snapToGrid w:val="0"/>
          <w:sz w:val="32"/>
          <w:szCs w:val="32"/>
        </w:rPr>
        <w:t>（</w:t>
      </w:r>
      <w:r w:rsidRPr="008C6816">
        <w:rPr>
          <w:rStyle w:val="a6"/>
          <w:rFonts w:ascii="Times New Roman" w:eastAsia="仿宋_GB2312" w:hAnsi="Times New Roman" w:cs="Times New Roman" w:hint="eastAsia"/>
          <w:snapToGrid w:val="0"/>
          <w:sz w:val="32"/>
          <w:szCs w:val="32"/>
        </w:rPr>
        <w:t>1</w:t>
      </w:r>
      <w:r w:rsidRPr="008C6816">
        <w:rPr>
          <w:rStyle w:val="a6"/>
          <w:rFonts w:ascii="Times New Roman" w:eastAsia="仿宋_GB2312" w:hAnsi="Times New Roman" w:cs="Times New Roman" w:hint="eastAsia"/>
          <w:snapToGrid w:val="0"/>
          <w:sz w:val="32"/>
          <w:szCs w:val="32"/>
        </w:rPr>
        <w:t>）因公出国（境）费</w:t>
      </w:r>
      <w:r w:rsidRPr="008C6816">
        <w:rPr>
          <w:rFonts w:ascii="Times New Roman" w:eastAsia="仿宋_GB2312" w:hAnsi="Times New Roman" w:cs="Times New Roman" w:hint="eastAsia"/>
          <w:snapToGrid w:val="0"/>
          <w:sz w:val="32"/>
          <w:szCs w:val="32"/>
        </w:rPr>
        <w:t>预算数为</w:t>
      </w:r>
      <w:r w:rsidRPr="008C6816">
        <w:rPr>
          <w:rFonts w:ascii="Times New Roman" w:eastAsia="仿宋_GB2312" w:hAnsi="Times New Roman" w:cs="Times New Roman" w:hint="eastAsia"/>
          <w:snapToGrid w:val="0"/>
          <w:sz w:val="32"/>
          <w:szCs w:val="32"/>
        </w:rPr>
        <w:t>33.26</w:t>
      </w:r>
      <w:r w:rsidRPr="008C6816">
        <w:rPr>
          <w:rFonts w:ascii="Times New Roman" w:eastAsia="仿宋_GB2312" w:hAnsi="Times New Roman" w:cs="Times New Roman" w:hint="eastAsia"/>
          <w:snapToGrid w:val="0"/>
          <w:sz w:val="32"/>
          <w:szCs w:val="32"/>
        </w:rPr>
        <w:t>万元，支出决算为</w:t>
      </w:r>
      <w:r w:rsidRPr="008C6816">
        <w:rPr>
          <w:rFonts w:ascii="Times New Roman" w:eastAsia="仿宋_GB2312" w:hAnsi="Times New Roman" w:cs="Times New Roman" w:hint="eastAsia"/>
          <w:snapToGrid w:val="0"/>
          <w:sz w:val="32"/>
          <w:szCs w:val="32"/>
        </w:rPr>
        <w:t>33.26</w:t>
      </w:r>
      <w:r w:rsidRPr="008C6816">
        <w:rPr>
          <w:rFonts w:ascii="Times New Roman" w:eastAsia="仿宋_GB2312" w:hAnsi="Times New Roman" w:cs="Times New Roman" w:hint="eastAsia"/>
          <w:snapToGrid w:val="0"/>
          <w:sz w:val="32"/>
          <w:szCs w:val="32"/>
        </w:rPr>
        <w:t>万元</w:t>
      </w:r>
      <w:r w:rsidRPr="008C6816">
        <w:rPr>
          <w:rFonts w:ascii="Times New Roman" w:eastAsia="仿宋_GB2312" w:hAnsi="Times New Roman" w:cs="Times New Roman" w:hint="eastAsia"/>
          <w:snapToGrid w:val="0"/>
          <w:sz w:val="32"/>
          <w:szCs w:val="32"/>
        </w:rPr>
        <w:t>。完成预算的</w:t>
      </w:r>
      <w:r w:rsidRPr="008C6816">
        <w:rPr>
          <w:rFonts w:ascii="Times New Roman" w:eastAsia="仿宋_GB2312" w:hAnsi="Times New Roman" w:cs="Times New Roman" w:hint="eastAsia"/>
          <w:snapToGrid w:val="0"/>
          <w:sz w:val="32"/>
          <w:szCs w:val="32"/>
        </w:rPr>
        <w:t>100%</w:t>
      </w:r>
      <w:r w:rsidRPr="008C6816">
        <w:rPr>
          <w:rFonts w:ascii="Times New Roman" w:eastAsia="仿宋_GB2312" w:hAnsi="Times New Roman" w:cs="Times New Roman" w:hint="eastAsia"/>
          <w:snapToGrid w:val="0"/>
          <w:sz w:val="32"/>
          <w:szCs w:val="32"/>
        </w:rPr>
        <w:t>。主要用于机关人员，公务出国（境）的住宿费、国际旅费、培训费、公杂费等支出。决算数与预算数持平，主要原因是圆满完成年初预算目标。</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lastRenderedPageBreak/>
        <w:t>其中，全年使用一般公共预算财政拨款本单位组织因公出国</w:t>
      </w:r>
      <w:r w:rsidR="008C6816"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境</w:t>
      </w:r>
      <w:r w:rsidR="008C6816"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团组</w:t>
      </w:r>
      <w:r w:rsidRPr="008C6816">
        <w:rPr>
          <w:rFonts w:ascii="Times New Roman" w:eastAsia="仿宋_GB2312" w:hAnsi="Times New Roman" w:cs="Times New Roman" w:hint="eastAsia"/>
          <w:snapToGrid w:val="0"/>
          <w:sz w:val="32"/>
          <w:szCs w:val="32"/>
        </w:rPr>
        <w:t>3</w:t>
      </w:r>
      <w:r w:rsidRPr="008C6816">
        <w:rPr>
          <w:rFonts w:ascii="Times New Roman" w:eastAsia="仿宋_GB2312" w:hAnsi="Times New Roman" w:cs="Times New Roman" w:hint="eastAsia"/>
          <w:snapToGrid w:val="0"/>
          <w:sz w:val="32"/>
          <w:szCs w:val="32"/>
        </w:rPr>
        <w:t>个；本单位全年因公出国</w:t>
      </w:r>
      <w:r w:rsidR="008C6816"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境</w:t>
      </w:r>
      <w:r w:rsidR="008C6816" w:rsidRPr="008C6816">
        <w:rPr>
          <w:rFonts w:ascii="Times New Roman" w:eastAsia="仿宋_GB2312" w:hAnsi="Times New Roman" w:cs="Times New Roman" w:hint="eastAsia"/>
          <w:snapToGrid w:val="0"/>
          <w:sz w:val="32"/>
          <w:szCs w:val="32"/>
        </w:rPr>
        <w:t>）</w:t>
      </w:r>
      <w:r w:rsidRPr="008C6816">
        <w:rPr>
          <w:rFonts w:ascii="Times New Roman" w:eastAsia="仿宋_GB2312" w:hAnsi="Times New Roman" w:cs="Times New Roman" w:hint="eastAsia"/>
          <w:snapToGrid w:val="0"/>
          <w:sz w:val="32"/>
          <w:szCs w:val="32"/>
        </w:rPr>
        <w:t>累计</w:t>
      </w:r>
      <w:r w:rsidRPr="008C6816">
        <w:rPr>
          <w:rFonts w:ascii="Times New Roman" w:eastAsia="仿宋_GB2312" w:hAnsi="Times New Roman" w:cs="Times New Roman" w:hint="eastAsia"/>
          <w:snapToGrid w:val="0"/>
          <w:sz w:val="32"/>
          <w:szCs w:val="32"/>
        </w:rPr>
        <w:t>6</w:t>
      </w:r>
      <w:r w:rsidRPr="008C6816">
        <w:rPr>
          <w:rFonts w:ascii="Times New Roman" w:eastAsia="仿宋_GB2312" w:hAnsi="Times New Roman" w:cs="Times New Roman" w:hint="eastAsia"/>
          <w:snapToGrid w:val="0"/>
          <w:sz w:val="32"/>
          <w:szCs w:val="32"/>
        </w:rPr>
        <w:t>人次。</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Style w:val="a6"/>
          <w:rFonts w:ascii="Times New Roman" w:eastAsia="仿宋_GB2312" w:hAnsi="Times New Roman" w:cs="Times New Roman" w:hint="eastAsia"/>
          <w:snapToGrid w:val="0"/>
          <w:sz w:val="32"/>
          <w:szCs w:val="32"/>
        </w:rPr>
        <w:t>（</w:t>
      </w:r>
      <w:r w:rsidRPr="008C6816">
        <w:rPr>
          <w:rStyle w:val="a6"/>
          <w:rFonts w:ascii="Times New Roman" w:eastAsia="仿宋_GB2312" w:hAnsi="Times New Roman" w:cs="Times New Roman" w:hint="eastAsia"/>
          <w:snapToGrid w:val="0"/>
          <w:sz w:val="32"/>
          <w:szCs w:val="32"/>
        </w:rPr>
        <w:t>2</w:t>
      </w:r>
      <w:r w:rsidRPr="008C6816">
        <w:rPr>
          <w:rStyle w:val="a6"/>
          <w:rFonts w:ascii="Times New Roman" w:eastAsia="仿宋_GB2312" w:hAnsi="Times New Roman" w:cs="Times New Roman" w:hint="eastAsia"/>
          <w:snapToGrid w:val="0"/>
          <w:sz w:val="32"/>
          <w:szCs w:val="32"/>
        </w:rPr>
        <w:t>）公务用车购置及运行维护费</w:t>
      </w:r>
      <w:r w:rsidRPr="008C6816">
        <w:rPr>
          <w:rFonts w:ascii="Times New Roman" w:eastAsia="仿宋_GB2312" w:hAnsi="Times New Roman" w:cs="Times New Roman" w:hint="eastAsia"/>
          <w:snapToGrid w:val="0"/>
          <w:sz w:val="32"/>
          <w:szCs w:val="32"/>
        </w:rPr>
        <w:t>预算数为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万元，支出决算为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万元，完成预算的</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。主要原因是本单位无公务用车。</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Style w:val="a6"/>
          <w:rFonts w:ascii="Times New Roman" w:eastAsia="仿宋_GB2312" w:hAnsi="Times New Roman" w:cs="Times New Roman" w:hint="eastAsia"/>
          <w:snapToGrid w:val="0"/>
          <w:sz w:val="32"/>
          <w:szCs w:val="32"/>
        </w:rPr>
        <w:t>公务用车购置</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万元（含购置税等附加费用），主要用于经批准购置的</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辆公务用车；</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Style w:val="a6"/>
          <w:rFonts w:ascii="Times New Roman" w:eastAsia="仿宋_GB2312" w:hAnsi="Times New Roman" w:cs="Times New Roman" w:hint="eastAsia"/>
          <w:snapToGrid w:val="0"/>
          <w:sz w:val="32"/>
          <w:szCs w:val="32"/>
        </w:rPr>
        <w:t>公务用车运行维护费</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万元，主要用于所需的公务用车燃料费、维修</w:t>
      </w:r>
      <w:r w:rsidRPr="008C6816">
        <w:rPr>
          <w:rFonts w:ascii="Times New Roman" w:eastAsia="仿宋_GB2312" w:hAnsi="Times New Roman" w:cs="Times New Roman" w:hint="eastAsia"/>
          <w:snapToGrid w:val="0"/>
          <w:sz w:val="32"/>
          <w:szCs w:val="32"/>
        </w:rPr>
        <w:t>费、过路过桥费、保险费、安全奖励费用等支出；</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年度，本级及所属单位开支一般公共预算财政拨款的公务用车保有量为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辆。</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Style w:val="a6"/>
          <w:rFonts w:ascii="Times New Roman" w:eastAsia="仿宋_GB2312" w:hAnsi="Times New Roman" w:cs="Times New Roman" w:hint="eastAsia"/>
          <w:snapToGrid w:val="0"/>
          <w:sz w:val="32"/>
          <w:szCs w:val="32"/>
        </w:rPr>
        <w:t>（</w:t>
      </w:r>
      <w:r w:rsidRPr="008C6816">
        <w:rPr>
          <w:rStyle w:val="a6"/>
          <w:rFonts w:ascii="Times New Roman" w:eastAsia="仿宋_GB2312" w:hAnsi="Times New Roman" w:cs="Times New Roman" w:hint="eastAsia"/>
          <w:snapToGrid w:val="0"/>
          <w:sz w:val="32"/>
          <w:szCs w:val="32"/>
        </w:rPr>
        <w:t>3</w:t>
      </w:r>
      <w:r w:rsidRPr="008C6816">
        <w:rPr>
          <w:rStyle w:val="a6"/>
          <w:rFonts w:ascii="Times New Roman" w:eastAsia="仿宋_GB2312" w:hAnsi="Times New Roman" w:cs="Times New Roman" w:hint="eastAsia"/>
          <w:snapToGrid w:val="0"/>
          <w:sz w:val="32"/>
          <w:szCs w:val="32"/>
        </w:rPr>
        <w:t>）公务接待费</w:t>
      </w:r>
      <w:r w:rsidRPr="008C6816">
        <w:rPr>
          <w:rFonts w:ascii="Times New Roman" w:eastAsia="仿宋_GB2312" w:hAnsi="Times New Roman" w:cs="Times New Roman" w:hint="eastAsia"/>
          <w:snapToGrid w:val="0"/>
          <w:sz w:val="32"/>
          <w:szCs w:val="32"/>
        </w:rPr>
        <w:t>预算数为</w:t>
      </w:r>
      <w:r w:rsidRPr="008C6816">
        <w:rPr>
          <w:rFonts w:ascii="Times New Roman" w:eastAsia="仿宋_GB2312" w:hAnsi="Times New Roman" w:cs="Times New Roman" w:hint="eastAsia"/>
          <w:snapToGrid w:val="0"/>
          <w:sz w:val="32"/>
          <w:szCs w:val="32"/>
        </w:rPr>
        <w:t>20</w:t>
      </w:r>
      <w:r w:rsidRPr="008C6816">
        <w:rPr>
          <w:rFonts w:ascii="Times New Roman" w:eastAsia="仿宋_GB2312" w:hAnsi="Times New Roman" w:cs="Times New Roman" w:hint="eastAsia"/>
          <w:snapToGrid w:val="0"/>
          <w:sz w:val="32"/>
          <w:szCs w:val="32"/>
        </w:rPr>
        <w:t>万元，支出决算为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万元，完成预算的</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。主要用于接待全国人大、省市及省内市县（区）人大</w:t>
      </w:r>
      <w:proofErr w:type="gramStart"/>
      <w:r w:rsidRPr="008C6816">
        <w:rPr>
          <w:rFonts w:ascii="Times New Roman" w:eastAsia="仿宋_GB2312" w:hAnsi="Times New Roman" w:cs="Times New Roman" w:hint="eastAsia"/>
          <w:snapToGrid w:val="0"/>
          <w:sz w:val="32"/>
          <w:szCs w:val="32"/>
        </w:rPr>
        <w:t>来温学习</w:t>
      </w:r>
      <w:proofErr w:type="gramEnd"/>
      <w:r w:rsidRPr="008C6816">
        <w:rPr>
          <w:rFonts w:ascii="Times New Roman" w:eastAsia="仿宋_GB2312" w:hAnsi="Times New Roman" w:cs="Times New Roman" w:hint="eastAsia"/>
          <w:snapToGrid w:val="0"/>
          <w:sz w:val="32"/>
          <w:szCs w:val="32"/>
        </w:rPr>
        <w:t>交流、立法、监督工作调研、专项检查、代表视察等工作支出。决算数小于预算数的主要原因</w:t>
      </w:r>
      <w:proofErr w:type="gramStart"/>
      <w:r w:rsidRPr="008C6816">
        <w:rPr>
          <w:rFonts w:ascii="Times New Roman" w:eastAsia="仿宋_GB2312" w:hAnsi="Times New Roman" w:cs="Times New Roman" w:hint="eastAsia"/>
          <w:snapToGrid w:val="0"/>
          <w:sz w:val="32"/>
          <w:szCs w:val="32"/>
        </w:rPr>
        <w:t>是来温公务</w:t>
      </w:r>
      <w:proofErr w:type="gramEnd"/>
      <w:r w:rsidRPr="008C6816">
        <w:rPr>
          <w:rFonts w:ascii="Times New Roman" w:eastAsia="仿宋_GB2312" w:hAnsi="Times New Roman" w:cs="Times New Roman" w:hint="eastAsia"/>
          <w:snapToGrid w:val="0"/>
          <w:sz w:val="32"/>
          <w:szCs w:val="32"/>
        </w:rPr>
        <w:t>接待团组行程变化导致工作餐餐数减少。全年使用一般公共预算财政拨款国内公务接待</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批次，累计</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人次。</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Style w:val="a6"/>
          <w:rFonts w:ascii="Times New Roman" w:eastAsia="仿宋_GB2312" w:hAnsi="Times New Roman" w:cs="Times New Roman" w:hint="eastAsia"/>
          <w:snapToGrid w:val="0"/>
          <w:sz w:val="32"/>
          <w:szCs w:val="32"/>
        </w:rPr>
        <w:t>外宾接待</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万元，主要用于接待外宾工作餐支出；接待</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人次，</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批次。</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Style w:val="a6"/>
          <w:rFonts w:ascii="Times New Roman" w:eastAsia="仿宋_GB2312" w:hAnsi="Times New Roman" w:cs="Times New Roman" w:hint="eastAsia"/>
          <w:snapToGrid w:val="0"/>
          <w:sz w:val="32"/>
          <w:szCs w:val="32"/>
        </w:rPr>
        <w:t>其他国内</w:t>
      </w:r>
      <w:r w:rsidRPr="008C6816">
        <w:rPr>
          <w:rStyle w:val="a6"/>
          <w:rFonts w:ascii="Times New Roman" w:eastAsia="仿宋_GB2312" w:hAnsi="Times New Roman" w:cs="Times New Roman" w:hint="eastAsia"/>
          <w:snapToGrid w:val="0"/>
          <w:sz w:val="32"/>
          <w:szCs w:val="32"/>
        </w:rPr>
        <w:t>公务接待</w:t>
      </w:r>
      <w:r w:rsidRPr="008C6816">
        <w:rPr>
          <w:rFonts w:ascii="Times New Roman" w:eastAsia="仿宋_GB2312" w:hAnsi="Times New Roman" w:cs="Times New Roman" w:hint="eastAsia"/>
          <w:snapToGrid w:val="0"/>
          <w:sz w:val="32"/>
          <w:szCs w:val="32"/>
        </w:rPr>
        <w:t>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万元，主要用于接待全国人大、省市及省内市县（区）人大</w:t>
      </w:r>
      <w:proofErr w:type="gramStart"/>
      <w:r w:rsidRPr="008C6816">
        <w:rPr>
          <w:rFonts w:ascii="Times New Roman" w:eastAsia="仿宋_GB2312" w:hAnsi="Times New Roman" w:cs="Times New Roman" w:hint="eastAsia"/>
          <w:snapToGrid w:val="0"/>
          <w:sz w:val="32"/>
          <w:szCs w:val="32"/>
        </w:rPr>
        <w:t>来温学习</w:t>
      </w:r>
      <w:proofErr w:type="gramEnd"/>
      <w:r w:rsidRPr="008C6816">
        <w:rPr>
          <w:rFonts w:ascii="Times New Roman" w:eastAsia="仿宋_GB2312" w:hAnsi="Times New Roman" w:cs="Times New Roman" w:hint="eastAsia"/>
          <w:snapToGrid w:val="0"/>
          <w:sz w:val="32"/>
          <w:szCs w:val="32"/>
        </w:rPr>
        <w:t>交流、立法、监督工作调研、专项检查、代表视察等工作支出。接待</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人次，</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批次。</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楷体_GB2312" w:hAnsi="Times New Roman" w:cs="Times New Roman" w:hint="eastAsia"/>
          <w:snapToGrid w:val="0"/>
        </w:rPr>
      </w:pPr>
      <w:r w:rsidRPr="008C6816">
        <w:rPr>
          <w:rStyle w:val="a6"/>
          <w:rFonts w:ascii="Times New Roman" w:eastAsia="楷体_GB2312" w:hAnsi="Times New Roman" w:cs="Times New Roman" w:hint="eastAsia"/>
          <w:snapToGrid w:val="0"/>
          <w:sz w:val="32"/>
          <w:szCs w:val="32"/>
        </w:rPr>
        <w:t>（九）部门预算绩效情况说明</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Style w:val="a6"/>
          <w:rFonts w:ascii="Times New Roman" w:eastAsia="仿宋_GB2312" w:hAnsi="Times New Roman" w:cs="Times New Roman" w:hint="eastAsia"/>
          <w:snapToGrid w:val="0"/>
          <w:sz w:val="32"/>
          <w:szCs w:val="32"/>
        </w:rPr>
        <w:lastRenderedPageBreak/>
        <w:t>1.</w:t>
      </w:r>
      <w:r w:rsidRPr="008C6816">
        <w:rPr>
          <w:rStyle w:val="a6"/>
          <w:rFonts w:ascii="Times New Roman" w:eastAsia="仿宋_GB2312" w:hAnsi="Times New Roman" w:cs="Times New Roman" w:hint="eastAsia"/>
          <w:snapToGrid w:val="0"/>
          <w:sz w:val="32"/>
          <w:szCs w:val="32"/>
        </w:rPr>
        <w:t>预算绩效管理工作开展情况。</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Fonts w:ascii="Times New Roman" w:eastAsia="仿宋_GB2312" w:hAnsi="Times New Roman" w:cs="Times New Roman" w:hint="eastAsia"/>
          <w:snapToGrid w:val="0"/>
          <w:sz w:val="32"/>
          <w:szCs w:val="32"/>
        </w:rPr>
        <w:t>根据预算绩效管理要求，市人大组织对</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年度一般公共预算项目支出全面开展绩效自评，其中，</w:t>
      </w:r>
      <w:proofErr w:type="gramStart"/>
      <w:r w:rsidRPr="008C6816">
        <w:rPr>
          <w:rFonts w:ascii="Times New Roman" w:eastAsia="仿宋_GB2312" w:hAnsi="Times New Roman" w:cs="Times New Roman" w:hint="eastAsia"/>
          <w:snapToGrid w:val="0"/>
          <w:sz w:val="32"/>
          <w:szCs w:val="32"/>
        </w:rPr>
        <w:t>一级项目</w:t>
      </w:r>
      <w:proofErr w:type="gramEnd"/>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个，二级项目</w:t>
      </w:r>
      <w:r w:rsidRPr="008C6816">
        <w:rPr>
          <w:rFonts w:ascii="Times New Roman" w:eastAsia="仿宋_GB2312" w:hAnsi="Times New Roman" w:cs="Times New Roman" w:hint="eastAsia"/>
          <w:snapToGrid w:val="0"/>
          <w:sz w:val="32"/>
          <w:szCs w:val="32"/>
        </w:rPr>
        <w:t>11</w:t>
      </w:r>
      <w:r w:rsidRPr="008C6816">
        <w:rPr>
          <w:rFonts w:ascii="Times New Roman" w:eastAsia="仿宋_GB2312" w:hAnsi="Times New Roman" w:cs="Times New Roman" w:hint="eastAsia"/>
          <w:snapToGrid w:val="0"/>
          <w:sz w:val="32"/>
          <w:szCs w:val="32"/>
        </w:rPr>
        <w:t>个，共涉及资金</w:t>
      </w:r>
      <w:r w:rsidRPr="008C6816">
        <w:rPr>
          <w:rFonts w:ascii="Times New Roman" w:eastAsia="仿宋_GB2312" w:hAnsi="Times New Roman" w:cs="Times New Roman" w:hint="eastAsia"/>
          <w:snapToGrid w:val="0"/>
          <w:sz w:val="32"/>
          <w:szCs w:val="32"/>
        </w:rPr>
        <w:t>1075.08</w:t>
      </w:r>
      <w:r w:rsidRPr="008C6816">
        <w:rPr>
          <w:rFonts w:ascii="Times New Roman" w:eastAsia="仿宋_GB2312" w:hAnsi="Times New Roman" w:cs="Times New Roman" w:hint="eastAsia"/>
          <w:snapToGrid w:val="0"/>
          <w:sz w:val="32"/>
          <w:szCs w:val="32"/>
        </w:rPr>
        <w:t>万元，占一般公共预算项目支出总额的</w:t>
      </w:r>
      <w:r w:rsidRPr="008C6816">
        <w:rPr>
          <w:rFonts w:ascii="Times New Roman" w:eastAsia="仿宋_GB2312" w:hAnsi="Times New Roman" w:cs="Times New Roman" w:hint="eastAsia"/>
          <w:snapToGrid w:val="0"/>
          <w:sz w:val="32"/>
          <w:szCs w:val="32"/>
        </w:rPr>
        <w:t>100%</w:t>
      </w:r>
      <w:r w:rsidRPr="008C6816">
        <w:rPr>
          <w:rFonts w:ascii="Times New Roman" w:eastAsia="仿宋_GB2312" w:hAnsi="Times New Roman" w:cs="Times New Roman" w:hint="eastAsia"/>
          <w:snapToGrid w:val="0"/>
          <w:sz w:val="32"/>
          <w:szCs w:val="32"/>
        </w:rPr>
        <w:t>。组织对</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年度</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个政府性基金预算项目支出开展绩效自评，共涉及资金</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万元，占政府性基金预算项目支出总额的</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组织对“温州人大杂志经费”“监督栏目经费”等</w:t>
      </w:r>
      <w:r w:rsidRPr="008C6816">
        <w:rPr>
          <w:rFonts w:ascii="Times New Roman" w:eastAsia="仿宋_GB2312" w:hAnsi="Times New Roman" w:cs="Times New Roman" w:hint="eastAsia"/>
          <w:snapToGrid w:val="0"/>
          <w:sz w:val="32"/>
          <w:szCs w:val="32"/>
        </w:rPr>
        <w:t>2</w:t>
      </w:r>
      <w:r w:rsidRPr="008C6816">
        <w:rPr>
          <w:rFonts w:ascii="Times New Roman" w:eastAsia="仿宋_GB2312" w:hAnsi="Times New Roman" w:cs="Times New Roman" w:hint="eastAsia"/>
          <w:snapToGrid w:val="0"/>
          <w:sz w:val="32"/>
          <w:szCs w:val="32"/>
        </w:rPr>
        <w:t>个项目开展了部门评价，涉及一般公共预算支出</w:t>
      </w:r>
      <w:r w:rsidRPr="008C6816">
        <w:rPr>
          <w:rFonts w:ascii="Times New Roman" w:eastAsia="仿宋_GB2312" w:hAnsi="Times New Roman" w:cs="Times New Roman" w:hint="eastAsia"/>
          <w:snapToGrid w:val="0"/>
          <w:sz w:val="32"/>
          <w:szCs w:val="32"/>
        </w:rPr>
        <w:t>145</w:t>
      </w:r>
      <w:r w:rsidRPr="008C6816">
        <w:rPr>
          <w:rFonts w:ascii="Times New Roman" w:eastAsia="仿宋_GB2312" w:hAnsi="Times New Roman" w:cs="Times New Roman" w:hint="eastAsia"/>
          <w:snapToGrid w:val="0"/>
          <w:sz w:val="32"/>
          <w:szCs w:val="32"/>
        </w:rPr>
        <w:t>万元，政府性基金预算支出</w:t>
      </w:r>
      <w:r w:rsidRPr="008C6816">
        <w:rPr>
          <w:rFonts w:ascii="Times New Roman" w:eastAsia="仿宋_GB2312" w:hAnsi="Times New Roman" w:cs="Times New Roman" w:hint="eastAsia"/>
          <w:snapToGrid w:val="0"/>
          <w:sz w:val="32"/>
          <w:szCs w:val="32"/>
        </w:rPr>
        <w:t>0</w:t>
      </w:r>
      <w:r w:rsidRPr="008C6816">
        <w:rPr>
          <w:rFonts w:ascii="Times New Roman" w:eastAsia="仿宋_GB2312" w:hAnsi="Times New Roman" w:cs="Times New Roman" w:hint="eastAsia"/>
          <w:snapToGrid w:val="0"/>
          <w:sz w:val="32"/>
          <w:szCs w:val="32"/>
        </w:rPr>
        <w:t>万元。其中，对“温州人大杂志经费”等项目委托</w:t>
      </w:r>
      <w:proofErr w:type="gramStart"/>
      <w:r w:rsidRPr="008C6816">
        <w:rPr>
          <w:rFonts w:ascii="Times New Roman" w:eastAsia="仿宋_GB2312" w:hAnsi="Times New Roman" w:cs="Times New Roman" w:hint="eastAsia"/>
          <w:snapToGrid w:val="0"/>
          <w:sz w:val="32"/>
          <w:szCs w:val="32"/>
        </w:rPr>
        <w:t>温州得恒财务管理</w:t>
      </w:r>
      <w:proofErr w:type="gramEnd"/>
      <w:r w:rsidRPr="008C6816">
        <w:rPr>
          <w:rFonts w:ascii="Times New Roman" w:eastAsia="仿宋_GB2312" w:hAnsi="Times New Roman" w:cs="Times New Roman" w:hint="eastAsia"/>
          <w:snapToGrid w:val="0"/>
          <w:sz w:val="32"/>
          <w:szCs w:val="32"/>
        </w:rPr>
        <w:t>咨询有限公司开展绩效评价。从评价情况来看，</w:t>
      </w:r>
      <w:r w:rsidRPr="008C6816">
        <w:rPr>
          <w:rFonts w:ascii="Times New Roman" w:eastAsia="仿宋_GB2312" w:hAnsi="Times New Roman" w:cs="Times New Roman" w:hint="eastAsia"/>
          <w:snapToGrid w:val="0"/>
          <w:sz w:val="32"/>
          <w:szCs w:val="32"/>
          <w:lang w:val="zh-CN"/>
        </w:rPr>
        <w:t>我们</w:t>
      </w:r>
      <w:r w:rsidRPr="008C6816">
        <w:rPr>
          <w:rFonts w:ascii="Times New Roman" w:eastAsia="仿宋_GB2312" w:hAnsi="Times New Roman" w:cs="Times New Roman" w:hint="eastAsia"/>
          <w:snapToGrid w:val="0"/>
          <w:sz w:val="32"/>
          <w:szCs w:val="32"/>
        </w:rPr>
        <w:t>不断创新杂志栏目，完善运行机制，加大工作力度，</w:t>
      </w:r>
      <w:r w:rsidRPr="008C6816">
        <w:rPr>
          <w:rFonts w:ascii="Times New Roman" w:eastAsia="仿宋_GB2312" w:hAnsi="Times New Roman" w:cs="Times New Roman" w:hint="eastAsia"/>
          <w:snapToGrid w:val="0"/>
          <w:sz w:val="32"/>
          <w:szCs w:val="32"/>
          <w:lang w:val="zh-CN"/>
        </w:rPr>
        <w:t>在展现人大特色工作</w:t>
      </w:r>
      <w:r w:rsidRPr="008C6816">
        <w:rPr>
          <w:rFonts w:ascii="Times New Roman" w:eastAsia="仿宋_GB2312" w:hAnsi="Times New Roman" w:cs="Times New Roman" w:hint="eastAsia"/>
          <w:snapToGrid w:val="0"/>
          <w:sz w:val="32"/>
          <w:szCs w:val="32"/>
          <w:lang w:val="zh-CN"/>
        </w:rPr>
        <w:t>亮点、促进工作交流提升方面发挥了积极作用。有效宣传人大制度和人大工作，展示人大代表的风采，不断发挥刊物在民主法治和人大制度建设宣传上的主渠道和主阵地作用。</w:t>
      </w:r>
      <w:r w:rsidRPr="008C6816">
        <w:rPr>
          <w:rFonts w:ascii="Times New Roman" w:eastAsia="仿宋_GB2312" w:hAnsi="Times New Roman" w:cs="Times New Roman" w:hint="eastAsia"/>
          <w:snapToGrid w:val="0"/>
          <w:sz w:val="32"/>
          <w:szCs w:val="32"/>
        </w:rPr>
        <w:t>但由于个别产出未达预期目标，一定程度影响效益发挥。</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本年度未开展以</w:t>
      </w:r>
      <w:r w:rsidRPr="008C6816">
        <w:rPr>
          <w:rFonts w:ascii="Times New Roman" w:eastAsia="仿宋_GB2312" w:hAnsi="Times New Roman" w:cs="Times New Roman" w:hint="eastAsia"/>
          <w:snapToGrid w:val="0"/>
          <w:sz w:val="32"/>
          <w:szCs w:val="32"/>
        </w:rPr>
        <w:t>部门为主的项目绩效评价，因此，无相关内容。</w:t>
      </w:r>
    </w:p>
    <w:p w:rsidR="008C6816" w:rsidRPr="008C6816" w:rsidRDefault="00C621FA" w:rsidP="008C6816">
      <w:pPr>
        <w:widowControl w:val="0"/>
        <w:overflowPunct w:val="0"/>
        <w:autoSpaceDE w:val="0"/>
        <w:autoSpaceDN w:val="0"/>
        <w:adjustRightInd w:val="0"/>
        <w:snapToGrid w:val="0"/>
        <w:spacing w:line="360" w:lineRule="auto"/>
        <w:ind w:leftChars="267" w:left="641"/>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本年度未开展整体支出绩效评价，因此，无相关内容。</w:t>
      </w:r>
    </w:p>
    <w:p w:rsidR="00000000" w:rsidRPr="008C6816" w:rsidRDefault="00C621FA" w:rsidP="008C6816">
      <w:pPr>
        <w:widowControl w:val="0"/>
        <w:overflowPunct w:val="0"/>
        <w:autoSpaceDE w:val="0"/>
        <w:autoSpaceDN w:val="0"/>
        <w:adjustRightInd w:val="0"/>
        <w:snapToGrid w:val="0"/>
        <w:spacing w:line="360" w:lineRule="auto"/>
        <w:ind w:leftChars="267" w:left="641"/>
        <w:jc w:val="both"/>
        <w:rPr>
          <w:rStyle w:val="a6"/>
          <w:rFonts w:ascii="Times New Roman" w:eastAsia="仿宋_GB2312" w:hAnsi="Times New Roman" w:cs="Times New Roman" w:hint="eastAsia"/>
          <w:snapToGrid w:val="0"/>
        </w:rPr>
      </w:pPr>
      <w:r w:rsidRPr="008C6816">
        <w:rPr>
          <w:rStyle w:val="a6"/>
          <w:rFonts w:ascii="Times New Roman" w:eastAsia="仿宋_GB2312" w:hAnsi="Times New Roman" w:cs="Times New Roman" w:hint="eastAsia"/>
          <w:snapToGrid w:val="0"/>
          <w:sz w:val="32"/>
          <w:szCs w:val="32"/>
        </w:rPr>
        <w:t>2.</w:t>
      </w:r>
      <w:r w:rsidRPr="008C6816">
        <w:rPr>
          <w:rStyle w:val="a6"/>
          <w:rFonts w:ascii="Times New Roman" w:eastAsia="仿宋_GB2312" w:hAnsi="Times New Roman" w:cs="Times New Roman" w:hint="eastAsia"/>
          <w:snapToGrid w:val="0"/>
          <w:sz w:val="32"/>
          <w:szCs w:val="32"/>
        </w:rPr>
        <w:t>部门决算</w:t>
      </w:r>
      <w:proofErr w:type="gramStart"/>
      <w:r w:rsidRPr="008C6816">
        <w:rPr>
          <w:rStyle w:val="a6"/>
          <w:rFonts w:ascii="Times New Roman" w:eastAsia="仿宋_GB2312" w:hAnsi="Times New Roman" w:cs="Times New Roman" w:hint="eastAsia"/>
          <w:snapToGrid w:val="0"/>
          <w:sz w:val="32"/>
          <w:szCs w:val="32"/>
        </w:rPr>
        <w:t>中项目</w:t>
      </w:r>
      <w:proofErr w:type="gramEnd"/>
      <w:r w:rsidRPr="008C6816">
        <w:rPr>
          <w:rStyle w:val="a6"/>
          <w:rFonts w:ascii="Times New Roman" w:eastAsia="仿宋_GB2312" w:hAnsi="Times New Roman" w:cs="Times New Roman" w:hint="eastAsia"/>
          <w:snapToGrid w:val="0"/>
          <w:sz w:val="32"/>
          <w:szCs w:val="32"/>
        </w:rPr>
        <w:t>绩效自评结果</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8C6816">
        <w:rPr>
          <w:rFonts w:ascii="Times New Roman" w:eastAsia="仿宋_GB2312" w:hAnsi="Times New Roman" w:cs="Times New Roman" w:hint="eastAsia"/>
          <w:snapToGrid w:val="0"/>
          <w:sz w:val="32"/>
          <w:szCs w:val="32"/>
        </w:rPr>
        <w:t>市人大办公室在</w:t>
      </w:r>
      <w:r w:rsidRPr="008C6816">
        <w:rPr>
          <w:rFonts w:ascii="Times New Roman" w:eastAsia="仿宋_GB2312" w:hAnsi="Times New Roman" w:cs="Times New Roman" w:hint="eastAsia"/>
          <w:snapToGrid w:val="0"/>
          <w:sz w:val="32"/>
          <w:szCs w:val="32"/>
        </w:rPr>
        <w:t>2019</w:t>
      </w:r>
      <w:r w:rsidRPr="008C6816">
        <w:rPr>
          <w:rFonts w:ascii="Times New Roman" w:eastAsia="仿宋_GB2312" w:hAnsi="Times New Roman" w:cs="Times New Roman" w:hint="eastAsia"/>
          <w:snapToGrid w:val="0"/>
          <w:sz w:val="32"/>
          <w:szCs w:val="32"/>
        </w:rPr>
        <w:t>年度部门决算中反映</w:t>
      </w:r>
      <w:proofErr w:type="gramStart"/>
      <w:r w:rsidRPr="008C6816">
        <w:rPr>
          <w:rFonts w:ascii="Times New Roman" w:eastAsia="仿宋_GB2312" w:hAnsi="Times New Roman" w:cs="Times New Roman" w:hint="eastAsia"/>
          <w:snapToGrid w:val="0"/>
          <w:sz w:val="32"/>
          <w:szCs w:val="32"/>
        </w:rPr>
        <w:t>温州人大</w:t>
      </w:r>
      <w:proofErr w:type="gramEnd"/>
      <w:r w:rsidRPr="008C6816">
        <w:rPr>
          <w:rFonts w:ascii="Times New Roman" w:eastAsia="仿宋_GB2312" w:hAnsi="Times New Roman" w:cs="Times New Roman" w:hint="eastAsia"/>
          <w:snapToGrid w:val="0"/>
          <w:sz w:val="32"/>
          <w:szCs w:val="32"/>
        </w:rPr>
        <w:t>杂志经费及监督栏目经费项目绩效自评结果。</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proofErr w:type="gramStart"/>
      <w:r w:rsidRPr="008C6816">
        <w:rPr>
          <w:rFonts w:ascii="Times New Roman" w:eastAsia="仿宋_GB2312" w:hAnsi="Times New Roman" w:cs="Times New Roman" w:hint="eastAsia"/>
          <w:snapToGrid w:val="0"/>
          <w:sz w:val="32"/>
          <w:szCs w:val="32"/>
        </w:rPr>
        <w:t>温州人大</w:t>
      </w:r>
      <w:proofErr w:type="gramEnd"/>
      <w:r w:rsidRPr="008C6816">
        <w:rPr>
          <w:rFonts w:ascii="Times New Roman" w:eastAsia="仿宋_GB2312" w:hAnsi="Times New Roman" w:cs="Times New Roman" w:hint="eastAsia"/>
          <w:snapToGrid w:val="0"/>
          <w:sz w:val="32"/>
          <w:szCs w:val="32"/>
        </w:rPr>
        <w:t>杂志经费项目绩效自评综述：根据年初设定的绩效</w:t>
      </w:r>
      <w:r w:rsidRPr="008C6816">
        <w:rPr>
          <w:rFonts w:ascii="Times New Roman" w:eastAsia="仿宋_GB2312" w:hAnsi="Times New Roman" w:cs="Times New Roman" w:hint="eastAsia"/>
          <w:snapToGrid w:val="0"/>
          <w:sz w:val="32"/>
          <w:szCs w:val="32"/>
        </w:rPr>
        <w:lastRenderedPageBreak/>
        <w:t>目标，项目自评得分</w:t>
      </w:r>
      <w:r w:rsidRPr="008C6816">
        <w:rPr>
          <w:rFonts w:ascii="Times New Roman" w:eastAsia="仿宋_GB2312" w:hAnsi="Times New Roman" w:cs="Times New Roman" w:hint="eastAsia"/>
          <w:snapToGrid w:val="0"/>
          <w:sz w:val="32"/>
          <w:szCs w:val="32"/>
        </w:rPr>
        <w:t>90.5</w:t>
      </w:r>
      <w:r w:rsidRPr="008C6816">
        <w:rPr>
          <w:rFonts w:ascii="Times New Roman" w:eastAsia="仿宋_GB2312" w:hAnsi="Times New Roman" w:cs="Times New Roman" w:hint="eastAsia"/>
          <w:snapToGrid w:val="0"/>
          <w:sz w:val="32"/>
          <w:szCs w:val="32"/>
        </w:rPr>
        <w:t>分，自评结论为“优秀”。项目全年预算数为</w:t>
      </w:r>
      <w:r w:rsidRPr="008C6816">
        <w:rPr>
          <w:rFonts w:ascii="Times New Roman" w:eastAsia="仿宋_GB2312" w:hAnsi="Times New Roman" w:cs="Times New Roman" w:hint="eastAsia"/>
          <w:snapToGrid w:val="0"/>
          <w:sz w:val="32"/>
          <w:szCs w:val="32"/>
        </w:rPr>
        <w:t>40</w:t>
      </w:r>
      <w:r w:rsidRPr="008C6816">
        <w:rPr>
          <w:rFonts w:ascii="Times New Roman" w:eastAsia="仿宋_GB2312" w:hAnsi="Times New Roman" w:cs="Times New Roman" w:hint="eastAsia"/>
          <w:snapToGrid w:val="0"/>
          <w:sz w:val="32"/>
          <w:szCs w:val="32"/>
        </w:rPr>
        <w:t>万元，执行数为</w:t>
      </w:r>
      <w:r w:rsidRPr="008C6816">
        <w:rPr>
          <w:rFonts w:ascii="Times New Roman" w:eastAsia="仿宋_GB2312" w:hAnsi="Times New Roman" w:cs="Times New Roman" w:hint="eastAsia"/>
          <w:snapToGrid w:val="0"/>
          <w:sz w:val="32"/>
          <w:szCs w:val="32"/>
        </w:rPr>
        <w:t>37.22</w:t>
      </w:r>
      <w:r w:rsidRPr="008C6816">
        <w:rPr>
          <w:rFonts w:ascii="Times New Roman" w:eastAsia="仿宋_GB2312" w:hAnsi="Times New Roman" w:cs="Times New Roman" w:hint="eastAsia"/>
          <w:snapToGrid w:val="0"/>
          <w:sz w:val="32"/>
          <w:szCs w:val="32"/>
        </w:rPr>
        <w:t>万元，完成预算的</w:t>
      </w:r>
      <w:r w:rsidRPr="008C6816">
        <w:rPr>
          <w:rFonts w:ascii="Times New Roman" w:eastAsia="仿宋_GB2312" w:hAnsi="Times New Roman" w:cs="Times New Roman" w:hint="eastAsia"/>
          <w:snapToGrid w:val="0"/>
          <w:sz w:val="32"/>
          <w:szCs w:val="32"/>
        </w:rPr>
        <w:t>93.05%</w:t>
      </w:r>
      <w:r w:rsidRPr="008C6816">
        <w:rPr>
          <w:rFonts w:ascii="Times New Roman" w:eastAsia="仿宋_GB2312" w:hAnsi="Times New Roman" w:cs="Times New Roman" w:hint="eastAsia"/>
          <w:snapToGrid w:val="0"/>
          <w:sz w:val="32"/>
          <w:szCs w:val="32"/>
        </w:rPr>
        <w:t>。项目绩效目标完成情况：一是全年出版</w:t>
      </w:r>
      <w:r w:rsidRPr="008C6816">
        <w:rPr>
          <w:rFonts w:ascii="Times New Roman" w:eastAsia="仿宋_GB2312" w:hAnsi="Times New Roman" w:cs="Times New Roman" w:hint="eastAsia"/>
          <w:snapToGrid w:val="0"/>
          <w:sz w:val="32"/>
          <w:szCs w:val="32"/>
        </w:rPr>
        <w:t>6</w:t>
      </w:r>
      <w:r w:rsidRPr="008C6816">
        <w:rPr>
          <w:rFonts w:ascii="Times New Roman" w:eastAsia="仿宋_GB2312" w:hAnsi="Times New Roman" w:cs="Times New Roman" w:hint="eastAsia"/>
          <w:snapToGrid w:val="0"/>
          <w:sz w:val="32"/>
          <w:szCs w:val="32"/>
        </w:rPr>
        <w:t>期另加一期立法特刊，每期出版数量为</w:t>
      </w:r>
      <w:r w:rsidRPr="008C6816">
        <w:rPr>
          <w:rFonts w:ascii="Times New Roman" w:eastAsia="仿宋_GB2312" w:hAnsi="Times New Roman" w:cs="Times New Roman" w:hint="eastAsia"/>
          <w:snapToGrid w:val="0"/>
          <w:sz w:val="32"/>
          <w:szCs w:val="32"/>
        </w:rPr>
        <w:t>5800-6000</w:t>
      </w:r>
      <w:r w:rsidRPr="008C6816">
        <w:rPr>
          <w:rFonts w:ascii="Times New Roman" w:eastAsia="仿宋_GB2312" w:hAnsi="Times New Roman" w:cs="Times New Roman" w:hint="eastAsia"/>
          <w:snapToGrid w:val="0"/>
          <w:sz w:val="32"/>
          <w:szCs w:val="32"/>
        </w:rPr>
        <w:t>册，</w:t>
      </w:r>
      <w:r w:rsidRPr="008C6816">
        <w:rPr>
          <w:rFonts w:ascii="Times New Roman" w:eastAsia="仿宋_GB2312" w:hAnsi="Times New Roman" w:cs="Times New Roman" w:hint="eastAsia"/>
          <w:snapToGrid w:val="0"/>
          <w:sz w:val="32"/>
          <w:szCs w:val="32"/>
        </w:rPr>
        <w:t>评选优秀先进信息个人</w:t>
      </w:r>
      <w:r w:rsidRPr="008C6816">
        <w:rPr>
          <w:rFonts w:ascii="Times New Roman" w:eastAsia="仿宋_GB2312" w:hAnsi="Times New Roman" w:cs="Times New Roman" w:hint="eastAsia"/>
          <w:snapToGrid w:val="0"/>
          <w:sz w:val="32"/>
          <w:szCs w:val="32"/>
        </w:rPr>
        <w:t>18</w:t>
      </w:r>
      <w:r w:rsidRPr="008C6816">
        <w:rPr>
          <w:rFonts w:ascii="Times New Roman" w:eastAsia="仿宋_GB2312" w:hAnsi="Times New Roman" w:cs="Times New Roman" w:hint="eastAsia"/>
          <w:snapToGrid w:val="0"/>
          <w:sz w:val="32"/>
          <w:szCs w:val="32"/>
        </w:rPr>
        <w:t>名</w:t>
      </w:r>
      <w:r w:rsidRPr="008C6816">
        <w:rPr>
          <w:rFonts w:ascii="Times New Roman" w:eastAsia="仿宋_GB2312" w:hAnsi="Times New Roman" w:cs="Times New Roman" w:hint="eastAsia"/>
          <w:snapToGrid w:val="0"/>
          <w:sz w:val="32"/>
          <w:szCs w:val="32"/>
        </w:rPr>
        <w:t>，评选理论研究文章一等奖</w:t>
      </w:r>
      <w:r w:rsidRPr="008C6816">
        <w:rPr>
          <w:rFonts w:ascii="Times New Roman" w:eastAsia="仿宋_GB2312" w:hAnsi="Times New Roman" w:cs="Times New Roman" w:hint="eastAsia"/>
          <w:snapToGrid w:val="0"/>
          <w:sz w:val="32"/>
          <w:szCs w:val="32"/>
        </w:rPr>
        <w:t>5</w:t>
      </w:r>
      <w:r w:rsidRPr="008C6816">
        <w:rPr>
          <w:rFonts w:ascii="Times New Roman" w:eastAsia="仿宋_GB2312" w:hAnsi="Times New Roman" w:cs="Times New Roman" w:hint="eastAsia"/>
          <w:snapToGrid w:val="0"/>
          <w:sz w:val="32"/>
          <w:szCs w:val="32"/>
        </w:rPr>
        <w:t>个、二等奖</w:t>
      </w:r>
      <w:r w:rsidRPr="008C6816">
        <w:rPr>
          <w:rFonts w:ascii="Times New Roman" w:eastAsia="仿宋_GB2312" w:hAnsi="Times New Roman" w:cs="Times New Roman" w:hint="eastAsia"/>
          <w:snapToGrid w:val="0"/>
          <w:sz w:val="32"/>
          <w:szCs w:val="32"/>
        </w:rPr>
        <w:t>10</w:t>
      </w:r>
      <w:r w:rsidRPr="008C6816">
        <w:rPr>
          <w:rFonts w:ascii="Times New Roman" w:eastAsia="仿宋_GB2312" w:hAnsi="Times New Roman" w:cs="Times New Roman" w:hint="eastAsia"/>
          <w:snapToGrid w:val="0"/>
          <w:sz w:val="32"/>
          <w:szCs w:val="32"/>
        </w:rPr>
        <w:t>个、三等奖</w:t>
      </w:r>
      <w:r w:rsidRPr="008C6816">
        <w:rPr>
          <w:rFonts w:ascii="Times New Roman" w:eastAsia="仿宋_GB2312" w:hAnsi="Times New Roman" w:cs="Times New Roman" w:hint="eastAsia"/>
          <w:snapToGrid w:val="0"/>
          <w:sz w:val="32"/>
          <w:szCs w:val="32"/>
        </w:rPr>
        <w:t>20</w:t>
      </w:r>
      <w:r w:rsidRPr="008C6816">
        <w:rPr>
          <w:rFonts w:ascii="Times New Roman" w:eastAsia="仿宋_GB2312" w:hAnsi="Times New Roman" w:cs="Times New Roman" w:hint="eastAsia"/>
          <w:snapToGrid w:val="0"/>
          <w:sz w:val="32"/>
          <w:szCs w:val="32"/>
        </w:rPr>
        <w:t>个。发现的问题及原因：一是项目绩效目标编制水平有待进一步提高；</w:t>
      </w:r>
      <w:proofErr w:type="gramStart"/>
      <w:r w:rsidRPr="008C6816">
        <w:rPr>
          <w:rFonts w:ascii="Times New Roman" w:eastAsia="仿宋_GB2312" w:hAnsi="Times New Roman" w:cs="Times New Roman" w:hint="eastAsia"/>
          <w:snapToGrid w:val="0"/>
          <w:sz w:val="32"/>
          <w:szCs w:val="32"/>
        </w:rPr>
        <w:t>二预算</w:t>
      </w:r>
      <w:proofErr w:type="gramEnd"/>
      <w:r w:rsidRPr="008C6816">
        <w:rPr>
          <w:rFonts w:ascii="Times New Roman" w:eastAsia="仿宋_GB2312" w:hAnsi="Times New Roman" w:cs="Times New Roman" w:hint="eastAsia"/>
          <w:snapToGrid w:val="0"/>
          <w:sz w:val="32"/>
          <w:szCs w:val="32"/>
        </w:rPr>
        <w:t>执行率较低；三项目组织管理水平有待加强；四项目部分产出未达到预期目标。下一步改进措施：一是重视项目预期绩效目标编报工作，科学预算，合理决策，将各类绩效目标的具体指标细化、量化；二是加强项目预算执行管理，精确测算，合理投入，提高项目预算执行率；三是根据相关管理制度，规范组织开展工作，重视合同签订、执行，提高资金使用效益；四是根据项目申报目标，加强项目的实施，保质保量完成工作任务。</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8C6816">
        <w:rPr>
          <w:rFonts w:ascii="Times New Roman" w:eastAsia="仿宋_GB2312" w:hAnsi="Times New Roman" w:cs="Times New Roman" w:hint="eastAsia"/>
          <w:snapToGrid w:val="0"/>
          <w:sz w:val="32"/>
          <w:szCs w:val="32"/>
        </w:rPr>
        <w:t>监督栏目</w:t>
      </w:r>
      <w:r w:rsidRPr="008C6816">
        <w:rPr>
          <w:rFonts w:ascii="Times New Roman" w:eastAsia="仿宋_GB2312" w:hAnsi="Times New Roman" w:cs="Times New Roman" w:hint="eastAsia"/>
          <w:snapToGrid w:val="0"/>
          <w:sz w:val="32"/>
          <w:szCs w:val="32"/>
        </w:rPr>
        <w:t>经费项目绩效自评综述：根据年初设定的绩效目标，项目自评得分</w:t>
      </w:r>
      <w:r w:rsidRPr="008C6816">
        <w:rPr>
          <w:rFonts w:ascii="Times New Roman" w:eastAsia="仿宋_GB2312" w:hAnsi="Times New Roman" w:cs="Times New Roman" w:hint="eastAsia"/>
          <w:snapToGrid w:val="0"/>
          <w:sz w:val="32"/>
          <w:szCs w:val="32"/>
        </w:rPr>
        <w:t>93</w:t>
      </w:r>
      <w:r w:rsidRPr="008C6816">
        <w:rPr>
          <w:rFonts w:ascii="Times New Roman" w:eastAsia="仿宋_GB2312" w:hAnsi="Times New Roman" w:cs="Times New Roman" w:hint="eastAsia"/>
          <w:snapToGrid w:val="0"/>
          <w:sz w:val="32"/>
          <w:szCs w:val="32"/>
        </w:rPr>
        <w:t>分，自评结论为“优秀”。项目全年预算数为</w:t>
      </w:r>
      <w:r w:rsidRPr="008C6816">
        <w:rPr>
          <w:rFonts w:ascii="Times New Roman" w:eastAsia="仿宋_GB2312" w:hAnsi="Times New Roman" w:cs="Times New Roman" w:hint="eastAsia"/>
          <w:snapToGrid w:val="0"/>
          <w:sz w:val="32"/>
          <w:szCs w:val="32"/>
        </w:rPr>
        <w:t>105</w:t>
      </w:r>
      <w:r w:rsidRPr="008C6816">
        <w:rPr>
          <w:rFonts w:ascii="Times New Roman" w:eastAsia="仿宋_GB2312" w:hAnsi="Times New Roman" w:cs="Times New Roman" w:hint="eastAsia"/>
          <w:snapToGrid w:val="0"/>
          <w:sz w:val="32"/>
          <w:szCs w:val="32"/>
        </w:rPr>
        <w:t>万元，执行数为</w:t>
      </w:r>
      <w:r w:rsidRPr="008C6816">
        <w:rPr>
          <w:rFonts w:ascii="Times New Roman" w:eastAsia="仿宋_GB2312" w:hAnsi="Times New Roman" w:cs="Times New Roman" w:hint="eastAsia"/>
          <w:snapToGrid w:val="0"/>
          <w:sz w:val="32"/>
          <w:szCs w:val="32"/>
        </w:rPr>
        <w:t>103.23</w:t>
      </w:r>
      <w:r w:rsidRPr="008C6816">
        <w:rPr>
          <w:rFonts w:ascii="Times New Roman" w:eastAsia="仿宋_GB2312" w:hAnsi="Times New Roman" w:cs="Times New Roman" w:hint="eastAsia"/>
          <w:snapToGrid w:val="0"/>
          <w:sz w:val="32"/>
          <w:szCs w:val="32"/>
        </w:rPr>
        <w:t>万元，完成预算的</w:t>
      </w:r>
      <w:r w:rsidRPr="008C6816">
        <w:rPr>
          <w:rFonts w:ascii="Times New Roman" w:eastAsia="仿宋_GB2312" w:hAnsi="Times New Roman" w:cs="Times New Roman" w:hint="eastAsia"/>
          <w:snapToGrid w:val="0"/>
          <w:sz w:val="32"/>
          <w:szCs w:val="32"/>
        </w:rPr>
        <w:t>98.31%</w:t>
      </w:r>
      <w:r w:rsidRPr="008C6816">
        <w:rPr>
          <w:rFonts w:ascii="Times New Roman" w:eastAsia="仿宋_GB2312" w:hAnsi="Times New Roman" w:cs="Times New Roman" w:hint="eastAsia"/>
          <w:snapToGrid w:val="0"/>
          <w:sz w:val="32"/>
          <w:szCs w:val="32"/>
        </w:rPr>
        <w:t>。项目绩效目标完成情况：全年人民问</w:t>
      </w:r>
      <w:proofErr w:type="gramStart"/>
      <w:r w:rsidRPr="008C6816">
        <w:rPr>
          <w:rFonts w:ascii="Times New Roman" w:eastAsia="仿宋_GB2312" w:hAnsi="Times New Roman" w:cs="Times New Roman" w:hint="eastAsia"/>
          <w:snapToGrid w:val="0"/>
          <w:sz w:val="32"/>
          <w:szCs w:val="32"/>
        </w:rPr>
        <w:t>政制作</w:t>
      </w:r>
      <w:proofErr w:type="gramEnd"/>
      <w:r w:rsidRPr="008C6816">
        <w:rPr>
          <w:rFonts w:ascii="Times New Roman" w:eastAsia="仿宋_GB2312" w:hAnsi="Times New Roman" w:cs="Times New Roman" w:hint="eastAsia"/>
          <w:snapToGrid w:val="0"/>
          <w:sz w:val="32"/>
          <w:szCs w:val="32"/>
        </w:rPr>
        <w:t>播出</w:t>
      </w:r>
      <w:r w:rsidRPr="008C6816">
        <w:rPr>
          <w:rFonts w:ascii="Times New Roman" w:eastAsia="仿宋_GB2312" w:hAnsi="Times New Roman" w:cs="Times New Roman" w:hint="eastAsia"/>
          <w:snapToGrid w:val="0"/>
          <w:sz w:val="32"/>
          <w:szCs w:val="32"/>
        </w:rPr>
        <w:t>51</w:t>
      </w:r>
      <w:r w:rsidRPr="008C6816">
        <w:rPr>
          <w:rFonts w:ascii="Times New Roman" w:eastAsia="仿宋_GB2312" w:hAnsi="Times New Roman" w:cs="Times New Roman" w:hint="eastAsia"/>
          <w:snapToGrid w:val="0"/>
          <w:sz w:val="32"/>
          <w:szCs w:val="32"/>
        </w:rPr>
        <w:t>期节目，都市报和新闻</w:t>
      </w:r>
      <w:proofErr w:type="gramStart"/>
      <w:r w:rsidRPr="008C6816">
        <w:rPr>
          <w:rFonts w:ascii="Times New Roman" w:eastAsia="仿宋_GB2312" w:hAnsi="Times New Roman" w:cs="Times New Roman" w:hint="eastAsia"/>
          <w:snapToGrid w:val="0"/>
          <w:sz w:val="32"/>
          <w:szCs w:val="32"/>
        </w:rPr>
        <w:t>网代表</w:t>
      </w:r>
      <w:proofErr w:type="gramEnd"/>
      <w:r w:rsidRPr="008C6816">
        <w:rPr>
          <w:rFonts w:ascii="Times New Roman" w:eastAsia="仿宋_GB2312" w:hAnsi="Times New Roman" w:cs="Times New Roman" w:hint="eastAsia"/>
          <w:snapToGrid w:val="0"/>
          <w:sz w:val="32"/>
          <w:szCs w:val="32"/>
        </w:rPr>
        <w:t>在线制作刊发</w:t>
      </w:r>
      <w:r w:rsidRPr="008C6816">
        <w:rPr>
          <w:rFonts w:ascii="Times New Roman" w:eastAsia="仿宋_GB2312" w:hAnsi="Times New Roman" w:cs="Times New Roman" w:hint="eastAsia"/>
          <w:snapToGrid w:val="0"/>
          <w:sz w:val="32"/>
          <w:szCs w:val="32"/>
        </w:rPr>
        <w:t>92</w:t>
      </w:r>
      <w:r w:rsidRPr="008C6816">
        <w:rPr>
          <w:rFonts w:ascii="Times New Roman" w:eastAsia="仿宋_GB2312" w:hAnsi="Times New Roman" w:cs="Times New Roman" w:hint="eastAsia"/>
          <w:snapToGrid w:val="0"/>
          <w:sz w:val="32"/>
          <w:szCs w:val="32"/>
        </w:rPr>
        <w:t>期节目，完成数量指标</w:t>
      </w:r>
      <w:r w:rsidRPr="008C6816">
        <w:rPr>
          <w:rFonts w:ascii="Times New Roman" w:eastAsia="仿宋_GB2312" w:hAnsi="Times New Roman" w:cs="Times New Roman" w:hint="eastAsia"/>
          <w:snapToGrid w:val="0"/>
          <w:sz w:val="32"/>
          <w:szCs w:val="32"/>
        </w:rPr>
        <w:t>100%</w:t>
      </w:r>
      <w:r w:rsidRPr="008C6816">
        <w:rPr>
          <w:rFonts w:ascii="Times New Roman" w:eastAsia="仿宋_GB2312" w:hAnsi="Times New Roman" w:cs="Times New Roman" w:hint="eastAsia"/>
          <w:snapToGrid w:val="0"/>
          <w:sz w:val="32"/>
          <w:szCs w:val="32"/>
        </w:rPr>
        <w:t>以上。发现的问题及原因：一是预算编制水平有待提升；二是节目刊播后，跟踪督查不及时。下一步改进措施：一是提升预算编制水平；二是加强栏目的跟踪效果，针对节目中发现的问题及时进行督促，若整改不力，要进行连续跟踪报道或反馈报道。</w:t>
      </w:r>
    </w:p>
    <w:p w:rsidR="00AD3D9B" w:rsidRDefault="00C621FA" w:rsidP="00AD3D9B">
      <w:pPr>
        <w:widowControl w:val="0"/>
        <w:overflowPunct w:val="0"/>
        <w:autoSpaceDE w:val="0"/>
        <w:autoSpaceDN w:val="0"/>
        <w:adjustRightInd w:val="0"/>
        <w:snapToGrid w:val="0"/>
        <w:jc w:val="center"/>
        <w:rPr>
          <w:rFonts w:ascii="Times New Roman" w:eastAsia="仿宋" w:hAnsi="Times New Roman" w:cs="Times New Roman" w:hint="eastAsia"/>
          <w:b/>
          <w:snapToGrid w:val="0"/>
          <w:sz w:val="36"/>
          <w:szCs w:val="36"/>
        </w:rPr>
      </w:pPr>
      <w:r w:rsidRPr="0008513E">
        <w:rPr>
          <w:rFonts w:ascii="Times New Roman" w:eastAsia="仿宋" w:hAnsi="Times New Roman" w:cs="Times New Roman"/>
          <w:b/>
          <w:snapToGrid w:val="0"/>
          <w:sz w:val="36"/>
          <w:szCs w:val="36"/>
        </w:rPr>
        <w:lastRenderedPageBreak/>
        <w:t>2019</w:t>
      </w:r>
      <w:r w:rsidRPr="0008513E">
        <w:rPr>
          <w:rFonts w:ascii="Times New Roman" w:eastAsia="仿宋" w:hAnsi="Times New Roman" w:cs="Times New Roman"/>
          <w:b/>
          <w:snapToGrid w:val="0"/>
          <w:sz w:val="36"/>
          <w:szCs w:val="36"/>
        </w:rPr>
        <w:t>年</w:t>
      </w:r>
      <w:r w:rsidRPr="0008513E">
        <w:rPr>
          <w:rFonts w:ascii="Times New Roman" w:eastAsia="仿宋" w:hAnsi="Times New Roman" w:cs="Times New Roman"/>
          <w:b/>
          <w:snapToGrid w:val="0"/>
          <w:sz w:val="36"/>
          <w:szCs w:val="36"/>
        </w:rPr>
        <w:t>度温州市财政支出项目绩效自评表</w:t>
      </w:r>
    </w:p>
    <w:p w:rsidR="00000000" w:rsidRPr="008C6816" w:rsidRDefault="00C621FA" w:rsidP="00AD3D9B">
      <w:pPr>
        <w:widowControl w:val="0"/>
        <w:overflowPunct w:val="0"/>
        <w:autoSpaceDE w:val="0"/>
        <w:autoSpaceDN w:val="0"/>
        <w:adjustRightInd w:val="0"/>
        <w:snapToGrid w:val="0"/>
        <w:jc w:val="right"/>
        <w:rPr>
          <w:rFonts w:ascii="Times New Roman" w:eastAsia="仿宋_GB2312" w:hAnsi="Times New Roman" w:cs="Times New Roman"/>
          <w:snapToGrid w:val="0"/>
          <w:color w:val="000000"/>
          <w:szCs w:val="21"/>
        </w:rPr>
      </w:pPr>
      <w:r w:rsidRPr="008C6816">
        <w:rPr>
          <w:rFonts w:ascii="Times New Roman" w:eastAsia="仿宋_GB2312" w:hAnsi="Times New Roman" w:cs="Times New Roman"/>
          <w:snapToGrid w:val="0"/>
          <w:color w:val="000000"/>
          <w:szCs w:val="21"/>
        </w:rPr>
        <w:t>金额单位：万元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07"/>
        <w:gridCol w:w="360"/>
        <w:gridCol w:w="863"/>
        <w:gridCol w:w="405"/>
        <w:gridCol w:w="1268"/>
        <w:gridCol w:w="1584"/>
        <w:gridCol w:w="1168"/>
        <w:gridCol w:w="1241"/>
      </w:tblGrid>
      <w:tr w:rsidR="00000000" w:rsidRPr="008C6816" w:rsidTr="00AD3D9B">
        <w:trPr>
          <w:trHeight w:val="737"/>
        </w:trPr>
        <w:tc>
          <w:tcPr>
            <w:tcW w:w="1276"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项目单位</w:t>
            </w:r>
          </w:p>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名称</w:t>
            </w:r>
          </w:p>
        </w:tc>
        <w:tc>
          <w:tcPr>
            <w:tcW w:w="2130" w:type="dxa"/>
            <w:gridSpan w:val="3"/>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温州市人大常委会办公室</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项目名称</w:t>
            </w:r>
          </w:p>
        </w:tc>
        <w:tc>
          <w:tcPr>
            <w:tcW w:w="3993" w:type="dxa"/>
            <w:gridSpan w:val="3"/>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proofErr w:type="gramStart"/>
            <w:r w:rsidRPr="008C6816">
              <w:rPr>
                <w:rFonts w:ascii="Times New Roman" w:eastAsia="仿宋_GB2312" w:hAnsi="Times New Roman" w:cs="Times New Roman"/>
                <w:snapToGrid w:val="0"/>
                <w:color w:val="000000"/>
              </w:rPr>
              <w:t>温州人大</w:t>
            </w:r>
            <w:proofErr w:type="gramEnd"/>
            <w:r w:rsidRPr="008C6816">
              <w:rPr>
                <w:rFonts w:ascii="Times New Roman" w:eastAsia="仿宋_GB2312" w:hAnsi="Times New Roman" w:cs="Times New Roman"/>
                <w:snapToGrid w:val="0"/>
                <w:color w:val="000000"/>
              </w:rPr>
              <w:t>杂志经费</w:t>
            </w:r>
          </w:p>
        </w:tc>
      </w:tr>
      <w:tr w:rsidR="00000000" w:rsidRPr="008C6816" w:rsidTr="00AD3D9B">
        <w:trPr>
          <w:trHeight w:val="737"/>
        </w:trPr>
        <w:tc>
          <w:tcPr>
            <w:tcW w:w="1276"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项目</w:t>
            </w:r>
          </w:p>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责任部门</w:t>
            </w:r>
          </w:p>
        </w:tc>
        <w:tc>
          <w:tcPr>
            <w:tcW w:w="2130" w:type="dxa"/>
            <w:gridSpan w:val="3"/>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研究室</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项目负责人</w:t>
            </w:r>
          </w:p>
        </w:tc>
        <w:tc>
          <w:tcPr>
            <w:tcW w:w="1584"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proofErr w:type="gramStart"/>
            <w:r w:rsidRPr="008C6816">
              <w:rPr>
                <w:rFonts w:ascii="Times New Roman" w:eastAsia="仿宋_GB2312" w:hAnsi="Times New Roman" w:cs="Times New Roman"/>
                <w:snapToGrid w:val="0"/>
                <w:color w:val="000000"/>
              </w:rPr>
              <w:t>叶育登</w:t>
            </w:r>
            <w:proofErr w:type="gramEnd"/>
          </w:p>
        </w:tc>
        <w:tc>
          <w:tcPr>
            <w:tcW w:w="1168"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联系电话</w:t>
            </w:r>
          </w:p>
        </w:tc>
        <w:tc>
          <w:tcPr>
            <w:tcW w:w="1241"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88961062</w:t>
            </w:r>
          </w:p>
        </w:tc>
      </w:tr>
      <w:tr w:rsidR="00000000" w:rsidRPr="008C6816" w:rsidTr="00AD3D9B">
        <w:trPr>
          <w:trHeight w:val="737"/>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项目</w:t>
            </w:r>
          </w:p>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基本</w:t>
            </w:r>
          </w:p>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情况</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上年结转</w:t>
            </w:r>
          </w:p>
        </w:tc>
        <w:tc>
          <w:tcPr>
            <w:tcW w:w="1268" w:type="dxa"/>
            <w:gridSpan w:val="2"/>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预算安排数</w:t>
            </w:r>
          </w:p>
        </w:tc>
        <w:tc>
          <w:tcPr>
            <w:tcW w:w="1268"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预算调整数</w:t>
            </w:r>
          </w:p>
        </w:tc>
        <w:tc>
          <w:tcPr>
            <w:tcW w:w="1584"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财政支付数</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预算结余数</w:t>
            </w:r>
          </w:p>
        </w:tc>
      </w:tr>
      <w:tr w:rsidR="00000000" w:rsidRPr="008C6816" w:rsidTr="00AD3D9B">
        <w:trPr>
          <w:trHeight w:val="73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rPr>
                <w:rFonts w:ascii="Times New Roman" w:eastAsia="仿宋_GB2312" w:hAnsi="Times New Roman" w:cs="Times New Roman"/>
                <w:snapToGrid w:val="0"/>
                <w:color w:val="000000"/>
              </w:rPr>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0</w:t>
            </w:r>
          </w:p>
        </w:tc>
        <w:tc>
          <w:tcPr>
            <w:tcW w:w="1268" w:type="dxa"/>
            <w:gridSpan w:val="2"/>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40</w:t>
            </w:r>
          </w:p>
        </w:tc>
        <w:tc>
          <w:tcPr>
            <w:tcW w:w="1268"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40</w:t>
            </w:r>
          </w:p>
        </w:tc>
        <w:tc>
          <w:tcPr>
            <w:tcW w:w="1584"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37.21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2.79</w:t>
            </w:r>
          </w:p>
        </w:tc>
      </w:tr>
      <w:tr w:rsidR="00000000" w:rsidRPr="008C6816" w:rsidTr="00AD3D9B">
        <w:trPr>
          <w:trHeight w:val="737"/>
        </w:trPr>
        <w:tc>
          <w:tcPr>
            <w:tcW w:w="1276" w:type="dxa"/>
            <w:tcBorders>
              <w:top w:val="single" w:sz="4" w:space="0" w:color="auto"/>
              <w:left w:val="single" w:sz="4" w:space="0" w:color="auto"/>
              <w:bottom w:val="nil"/>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b/>
                <w:snapToGrid w:val="0"/>
              </w:rPr>
            </w:pPr>
            <w:r w:rsidRPr="008C6816">
              <w:rPr>
                <w:rFonts w:ascii="Times New Roman" w:eastAsia="仿宋_GB2312" w:hAnsi="Times New Roman" w:cs="Times New Roman"/>
                <w:b/>
                <w:snapToGrid w:val="0"/>
              </w:rPr>
              <w:t>评价内容</w:t>
            </w:r>
          </w:p>
        </w:tc>
        <w:tc>
          <w:tcPr>
            <w:tcW w:w="907" w:type="dxa"/>
            <w:tcBorders>
              <w:top w:val="single" w:sz="4" w:space="0" w:color="auto"/>
              <w:left w:val="single" w:sz="4" w:space="0" w:color="auto"/>
              <w:bottom w:val="nil"/>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b/>
                <w:snapToGrid w:val="0"/>
              </w:rPr>
            </w:pPr>
            <w:r w:rsidRPr="008C6816">
              <w:rPr>
                <w:rFonts w:ascii="Times New Roman" w:eastAsia="仿宋_GB2312" w:hAnsi="Times New Roman" w:cs="Times New Roman"/>
                <w:b/>
                <w:snapToGrid w:val="0"/>
              </w:rPr>
              <w:t>分值</w:t>
            </w:r>
          </w:p>
        </w:tc>
        <w:tc>
          <w:tcPr>
            <w:tcW w:w="5648" w:type="dxa"/>
            <w:gridSpan w:val="6"/>
            <w:tcBorders>
              <w:top w:val="single" w:sz="4" w:space="0" w:color="auto"/>
              <w:left w:val="single" w:sz="4" w:space="0" w:color="auto"/>
              <w:bottom w:val="nil"/>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b/>
                <w:snapToGrid w:val="0"/>
              </w:rPr>
            </w:pPr>
            <w:r w:rsidRPr="008C6816">
              <w:rPr>
                <w:rFonts w:ascii="Times New Roman" w:eastAsia="仿宋_GB2312" w:hAnsi="Times New Roman" w:cs="Times New Roman"/>
                <w:b/>
                <w:snapToGrid w:val="0"/>
              </w:rPr>
              <w:t>自评简述</w:t>
            </w:r>
          </w:p>
        </w:tc>
        <w:tc>
          <w:tcPr>
            <w:tcW w:w="1241" w:type="dxa"/>
            <w:tcBorders>
              <w:top w:val="single" w:sz="4" w:space="0" w:color="auto"/>
              <w:left w:val="single" w:sz="4" w:space="0" w:color="auto"/>
              <w:bottom w:val="nil"/>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b/>
                <w:snapToGrid w:val="0"/>
              </w:rPr>
            </w:pPr>
            <w:r w:rsidRPr="008C6816">
              <w:rPr>
                <w:rFonts w:ascii="Times New Roman" w:eastAsia="仿宋_GB2312" w:hAnsi="Times New Roman" w:cs="Times New Roman"/>
                <w:b/>
                <w:snapToGrid w:val="0"/>
              </w:rPr>
              <w:t>自评得分</w:t>
            </w:r>
          </w:p>
        </w:tc>
      </w:tr>
      <w:tr w:rsidR="00000000" w:rsidRPr="008C6816" w:rsidTr="00AD3D9B">
        <w:trPr>
          <w:trHeight w:val="737"/>
        </w:trPr>
        <w:tc>
          <w:tcPr>
            <w:tcW w:w="1276"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项目预算及预期绩效目标编制水平</w:t>
            </w:r>
          </w:p>
        </w:tc>
        <w:tc>
          <w:tcPr>
            <w:tcW w:w="907"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10</w:t>
            </w:r>
          </w:p>
        </w:tc>
        <w:tc>
          <w:tcPr>
            <w:tcW w:w="5648" w:type="dxa"/>
            <w:gridSpan w:val="6"/>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both"/>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w:t>
            </w:r>
            <w:r w:rsidRPr="008C6816">
              <w:rPr>
                <w:rFonts w:ascii="Times New Roman" w:eastAsia="仿宋_GB2312" w:hAnsi="Times New Roman" w:cs="Times New Roman"/>
                <w:snapToGrid w:val="0"/>
                <w:color w:val="000000"/>
              </w:rPr>
              <w:t>、预算项目设置科学合理，测算依据和每期杂志制作要求详细，不存在扣分项目。得</w:t>
            </w:r>
            <w:r w:rsidRPr="008C6816">
              <w:rPr>
                <w:rFonts w:ascii="Times New Roman" w:eastAsia="仿宋_GB2312" w:hAnsi="Times New Roman" w:cs="Times New Roman"/>
                <w:snapToGrid w:val="0"/>
                <w:color w:val="000000"/>
              </w:rPr>
              <w:t>5</w:t>
            </w:r>
            <w:r w:rsidRPr="008C6816">
              <w:rPr>
                <w:rFonts w:ascii="Times New Roman" w:eastAsia="仿宋_GB2312" w:hAnsi="Times New Roman" w:cs="Times New Roman"/>
                <w:snapToGrid w:val="0"/>
                <w:color w:val="000000"/>
              </w:rPr>
              <w:t>分。</w:t>
            </w:r>
            <w:r w:rsidRPr="008C6816">
              <w:rPr>
                <w:rFonts w:ascii="Times New Roman" w:eastAsia="仿宋_GB2312" w:hAnsi="Times New Roman" w:cs="Times New Roman"/>
                <w:snapToGrid w:val="0"/>
                <w:color w:val="000000"/>
              </w:rPr>
              <w:t>2</w:t>
            </w:r>
            <w:r w:rsidRPr="008C6816">
              <w:rPr>
                <w:rFonts w:ascii="Times New Roman" w:eastAsia="仿宋_GB2312" w:hAnsi="Times New Roman" w:cs="Times New Roman"/>
                <w:snapToGrid w:val="0"/>
                <w:color w:val="000000"/>
              </w:rPr>
              <w:t>、项目预期绩效目标已经设定，但对于杂志内容和影响力没有设置一定的要求。扣</w:t>
            </w:r>
            <w:r w:rsidRPr="008C6816">
              <w:rPr>
                <w:rFonts w:ascii="Times New Roman" w:eastAsia="仿宋_GB2312" w:hAnsi="Times New Roman" w:cs="Times New Roman"/>
                <w:snapToGrid w:val="0"/>
                <w:color w:val="000000"/>
              </w:rPr>
              <w:t>1</w:t>
            </w:r>
            <w:r w:rsidRPr="008C6816">
              <w:rPr>
                <w:rFonts w:ascii="Times New Roman" w:eastAsia="仿宋_GB2312" w:hAnsi="Times New Roman" w:cs="Times New Roman"/>
                <w:snapToGrid w:val="0"/>
                <w:color w:val="000000"/>
              </w:rPr>
              <w:t>分，得</w:t>
            </w:r>
            <w:r w:rsidRPr="008C6816">
              <w:rPr>
                <w:rFonts w:ascii="Times New Roman" w:eastAsia="仿宋_GB2312" w:hAnsi="Times New Roman" w:cs="Times New Roman"/>
                <w:snapToGrid w:val="0"/>
                <w:color w:val="000000"/>
              </w:rPr>
              <w:t>2</w:t>
            </w:r>
            <w:r w:rsidRPr="008C6816">
              <w:rPr>
                <w:rFonts w:ascii="Times New Roman" w:eastAsia="仿宋_GB2312" w:hAnsi="Times New Roman" w:cs="Times New Roman"/>
                <w:snapToGrid w:val="0"/>
                <w:color w:val="000000"/>
              </w:rPr>
              <w:t>分。</w:t>
            </w:r>
            <w:r w:rsidRPr="008C6816">
              <w:rPr>
                <w:rFonts w:ascii="Times New Roman" w:eastAsia="仿宋_GB2312" w:hAnsi="Times New Roman" w:cs="Times New Roman"/>
                <w:snapToGrid w:val="0"/>
                <w:color w:val="000000"/>
              </w:rPr>
              <w:t>3</w:t>
            </w:r>
            <w:r w:rsidRPr="008C6816">
              <w:rPr>
                <w:rFonts w:ascii="Times New Roman" w:eastAsia="仿宋_GB2312" w:hAnsi="Times New Roman" w:cs="Times New Roman"/>
                <w:snapToGrid w:val="0"/>
                <w:color w:val="000000"/>
              </w:rPr>
              <w:t>、项目预算与项目产出、效果目标能相匹配，得</w:t>
            </w:r>
            <w:r w:rsidRPr="008C6816">
              <w:rPr>
                <w:rFonts w:ascii="Times New Roman" w:eastAsia="仿宋_GB2312" w:hAnsi="Times New Roman" w:cs="Times New Roman"/>
                <w:snapToGrid w:val="0"/>
                <w:color w:val="000000"/>
              </w:rPr>
              <w:t>2</w:t>
            </w:r>
            <w:r w:rsidRPr="008C6816">
              <w:rPr>
                <w:rFonts w:ascii="Times New Roman" w:eastAsia="仿宋_GB2312" w:hAnsi="Times New Roman" w:cs="Times New Roman"/>
                <w:snapToGrid w:val="0"/>
                <w:color w:val="000000"/>
              </w:rPr>
              <w:t>分。</w:t>
            </w:r>
          </w:p>
        </w:tc>
        <w:tc>
          <w:tcPr>
            <w:tcW w:w="1241"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9</w:t>
            </w:r>
          </w:p>
        </w:tc>
      </w:tr>
      <w:tr w:rsidR="00000000" w:rsidRPr="008C6816" w:rsidTr="00AD3D9B">
        <w:trPr>
          <w:trHeight w:val="737"/>
        </w:trPr>
        <w:tc>
          <w:tcPr>
            <w:tcW w:w="1276"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预算执行率</w:t>
            </w:r>
          </w:p>
        </w:tc>
        <w:tc>
          <w:tcPr>
            <w:tcW w:w="907"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10</w:t>
            </w:r>
          </w:p>
        </w:tc>
        <w:tc>
          <w:tcPr>
            <w:tcW w:w="5648" w:type="dxa"/>
            <w:gridSpan w:val="6"/>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both"/>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预算执行率</w:t>
            </w:r>
            <w:r w:rsidRPr="008C6816">
              <w:rPr>
                <w:rFonts w:ascii="Times New Roman" w:eastAsia="仿宋_GB2312" w:hAnsi="Times New Roman" w:cs="Times New Roman"/>
                <w:snapToGrid w:val="0"/>
                <w:color w:val="000000"/>
              </w:rPr>
              <w:t>93%</w:t>
            </w:r>
            <w:r w:rsidRPr="008C6816">
              <w:rPr>
                <w:rFonts w:ascii="Times New Roman" w:eastAsia="仿宋_GB2312" w:hAnsi="Times New Roman" w:cs="Times New Roman"/>
                <w:snapToGrid w:val="0"/>
                <w:color w:val="000000"/>
              </w:rPr>
              <w:t>，扣</w:t>
            </w:r>
            <w:r w:rsidRPr="008C6816">
              <w:rPr>
                <w:rFonts w:ascii="Times New Roman" w:eastAsia="仿宋_GB2312" w:hAnsi="Times New Roman" w:cs="Times New Roman"/>
                <w:snapToGrid w:val="0"/>
                <w:color w:val="000000"/>
              </w:rPr>
              <w:t>0.5</w:t>
            </w:r>
            <w:r w:rsidRPr="008C6816">
              <w:rPr>
                <w:rFonts w:ascii="Times New Roman" w:eastAsia="仿宋_GB2312" w:hAnsi="Times New Roman" w:cs="Times New Roman"/>
                <w:snapToGrid w:val="0"/>
                <w:color w:val="000000"/>
              </w:rPr>
              <w:t>分。</w:t>
            </w:r>
          </w:p>
        </w:tc>
        <w:tc>
          <w:tcPr>
            <w:tcW w:w="1241"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9.5</w:t>
            </w:r>
          </w:p>
        </w:tc>
      </w:tr>
      <w:tr w:rsidR="00000000" w:rsidRPr="008C6816" w:rsidTr="00AD3D9B">
        <w:trPr>
          <w:cantSplit/>
          <w:trHeight w:val="737"/>
        </w:trPr>
        <w:tc>
          <w:tcPr>
            <w:tcW w:w="1276"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项目组织管理水平</w:t>
            </w:r>
          </w:p>
        </w:tc>
        <w:tc>
          <w:tcPr>
            <w:tcW w:w="907"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15</w:t>
            </w:r>
          </w:p>
        </w:tc>
        <w:tc>
          <w:tcPr>
            <w:tcW w:w="5648" w:type="dxa"/>
            <w:gridSpan w:val="6"/>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both"/>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w:t>
            </w:r>
            <w:r w:rsidRPr="008C6816">
              <w:rPr>
                <w:rFonts w:ascii="Times New Roman" w:eastAsia="仿宋_GB2312" w:hAnsi="Times New Roman" w:cs="Times New Roman"/>
                <w:snapToGrid w:val="0"/>
                <w:color w:val="000000"/>
              </w:rPr>
              <w:t>、及时制定项目管理制度，得</w:t>
            </w:r>
            <w:r w:rsidRPr="008C6816">
              <w:rPr>
                <w:rFonts w:ascii="Times New Roman" w:eastAsia="仿宋_GB2312" w:hAnsi="Times New Roman" w:cs="Times New Roman"/>
                <w:snapToGrid w:val="0"/>
                <w:color w:val="000000"/>
              </w:rPr>
              <w:t>5</w:t>
            </w:r>
            <w:r w:rsidRPr="008C6816">
              <w:rPr>
                <w:rFonts w:ascii="Times New Roman" w:eastAsia="仿宋_GB2312" w:hAnsi="Times New Roman" w:cs="Times New Roman"/>
                <w:snapToGrid w:val="0"/>
                <w:color w:val="000000"/>
              </w:rPr>
              <w:t>分。</w:t>
            </w:r>
            <w:r w:rsidRPr="008C6816">
              <w:rPr>
                <w:rFonts w:ascii="Times New Roman" w:eastAsia="仿宋_GB2312" w:hAnsi="Times New Roman" w:cs="Times New Roman"/>
                <w:snapToGrid w:val="0"/>
                <w:color w:val="000000"/>
              </w:rPr>
              <w:t>2</w:t>
            </w:r>
            <w:r w:rsidRPr="008C6816">
              <w:rPr>
                <w:rFonts w:ascii="Times New Roman" w:eastAsia="仿宋_GB2312" w:hAnsi="Times New Roman" w:cs="Times New Roman"/>
                <w:snapToGrid w:val="0"/>
                <w:color w:val="000000"/>
              </w:rPr>
              <w:t>、项目管理制度基本到位，但是存在个别期刊出版延后或合刊的情况。扣</w:t>
            </w:r>
            <w:r w:rsidRPr="008C6816">
              <w:rPr>
                <w:rFonts w:ascii="Times New Roman" w:eastAsia="仿宋_GB2312" w:hAnsi="Times New Roman" w:cs="Times New Roman"/>
                <w:snapToGrid w:val="0"/>
                <w:color w:val="000000"/>
              </w:rPr>
              <w:t>2</w:t>
            </w:r>
            <w:r w:rsidRPr="008C6816">
              <w:rPr>
                <w:rFonts w:ascii="Times New Roman" w:eastAsia="仿宋_GB2312" w:hAnsi="Times New Roman" w:cs="Times New Roman"/>
                <w:snapToGrid w:val="0"/>
                <w:color w:val="000000"/>
              </w:rPr>
              <w:t>分，得</w:t>
            </w:r>
            <w:r w:rsidRPr="008C6816">
              <w:rPr>
                <w:rFonts w:ascii="Times New Roman" w:eastAsia="仿宋_GB2312" w:hAnsi="Times New Roman" w:cs="Times New Roman"/>
                <w:snapToGrid w:val="0"/>
                <w:color w:val="000000"/>
              </w:rPr>
              <w:t>8</w:t>
            </w:r>
            <w:r w:rsidRPr="008C6816">
              <w:rPr>
                <w:rFonts w:ascii="Times New Roman" w:eastAsia="仿宋_GB2312" w:hAnsi="Times New Roman" w:cs="Times New Roman"/>
                <w:snapToGrid w:val="0"/>
                <w:color w:val="000000"/>
              </w:rPr>
              <w:t>分。</w:t>
            </w:r>
          </w:p>
        </w:tc>
        <w:tc>
          <w:tcPr>
            <w:tcW w:w="1241"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13</w:t>
            </w:r>
          </w:p>
        </w:tc>
      </w:tr>
      <w:tr w:rsidR="00000000" w:rsidRPr="008C6816" w:rsidTr="00AD3D9B">
        <w:trPr>
          <w:trHeight w:val="737"/>
        </w:trPr>
        <w:tc>
          <w:tcPr>
            <w:tcW w:w="1276"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资金支出</w:t>
            </w:r>
          </w:p>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合</w:t>
            </w:r>
            <w:proofErr w:type="gramStart"/>
            <w:r w:rsidRPr="008C6816">
              <w:rPr>
                <w:rFonts w:ascii="Times New Roman" w:eastAsia="仿宋_GB2312" w:hAnsi="Times New Roman" w:cs="Times New Roman"/>
                <w:snapToGrid w:val="0"/>
                <w:color w:val="000000"/>
              </w:rPr>
              <w:t>规</w:t>
            </w:r>
            <w:proofErr w:type="gramEnd"/>
            <w:r w:rsidRPr="008C6816">
              <w:rPr>
                <w:rFonts w:ascii="Times New Roman" w:eastAsia="仿宋_GB2312" w:hAnsi="Times New Roman" w:cs="Times New Roman"/>
                <w:snapToGrid w:val="0"/>
                <w:color w:val="000000"/>
              </w:rPr>
              <w:t>率</w:t>
            </w:r>
          </w:p>
        </w:tc>
        <w:tc>
          <w:tcPr>
            <w:tcW w:w="907"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15</w:t>
            </w:r>
          </w:p>
        </w:tc>
        <w:tc>
          <w:tcPr>
            <w:tcW w:w="5648" w:type="dxa"/>
            <w:gridSpan w:val="6"/>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both"/>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rPr>
              <w:t>采编、印刷和邮寄经费拨付按合同拨付给相关单位，优秀理论文章和先进信息个人奖金直接拨付给获奖者，不存在不合</w:t>
            </w:r>
            <w:proofErr w:type="gramStart"/>
            <w:r w:rsidRPr="008C6816">
              <w:rPr>
                <w:rFonts w:ascii="Times New Roman" w:eastAsia="仿宋_GB2312" w:hAnsi="Times New Roman" w:cs="Times New Roman"/>
                <w:snapToGrid w:val="0"/>
              </w:rPr>
              <w:t>规</w:t>
            </w:r>
            <w:proofErr w:type="gramEnd"/>
            <w:r w:rsidRPr="008C6816">
              <w:rPr>
                <w:rFonts w:ascii="Times New Roman" w:eastAsia="仿宋_GB2312" w:hAnsi="Times New Roman" w:cs="Times New Roman"/>
                <w:snapToGrid w:val="0"/>
              </w:rPr>
              <w:t>支出。</w:t>
            </w:r>
          </w:p>
        </w:tc>
        <w:tc>
          <w:tcPr>
            <w:tcW w:w="1241"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15</w:t>
            </w:r>
          </w:p>
        </w:tc>
      </w:tr>
      <w:tr w:rsidR="00000000" w:rsidRPr="008C6816" w:rsidTr="00AD3D9B">
        <w:trPr>
          <w:cantSplit/>
          <w:trHeight w:val="737"/>
        </w:trPr>
        <w:tc>
          <w:tcPr>
            <w:tcW w:w="1276"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项目产出</w:t>
            </w:r>
          </w:p>
        </w:tc>
        <w:tc>
          <w:tcPr>
            <w:tcW w:w="907"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30</w:t>
            </w:r>
          </w:p>
        </w:tc>
        <w:tc>
          <w:tcPr>
            <w:tcW w:w="5648" w:type="dxa"/>
            <w:gridSpan w:val="6"/>
            <w:tcBorders>
              <w:top w:val="single" w:sz="4" w:space="0" w:color="auto"/>
              <w:left w:val="single" w:sz="4" w:space="0" w:color="auto"/>
              <w:bottom w:val="nil"/>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both"/>
              <w:rPr>
                <w:rFonts w:ascii="Times New Roman" w:eastAsia="仿宋_GB2312" w:hAnsi="Times New Roman" w:cs="Times New Roman"/>
                <w:snapToGrid w:val="0"/>
              </w:rPr>
            </w:pPr>
            <w:r w:rsidRPr="008C6816">
              <w:rPr>
                <w:rFonts w:ascii="Times New Roman" w:eastAsia="仿宋_GB2312" w:hAnsi="Times New Roman" w:cs="Times New Roman"/>
                <w:snapToGrid w:val="0"/>
              </w:rPr>
              <w:t>全年杂志出版</w:t>
            </w:r>
            <w:r w:rsidRPr="008C6816">
              <w:rPr>
                <w:rFonts w:ascii="Times New Roman" w:eastAsia="仿宋_GB2312" w:hAnsi="Times New Roman" w:cs="Times New Roman"/>
                <w:snapToGrid w:val="0"/>
              </w:rPr>
              <w:t>6</w:t>
            </w:r>
            <w:r w:rsidRPr="008C6816">
              <w:rPr>
                <w:rFonts w:ascii="Times New Roman" w:eastAsia="仿宋_GB2312" w:hAnsi="Times New Roman" w:cs="Times New Roman"/>
                <w:snapToGrid w:val="0"/>
              </w:rPr>
              <w:t>期，每期发行</w:t>
            </w:r>
            <w:r w:rsidRPr="008C6816">
              <w:rPr>
                <w:rFonts w:ascii="Times New Roman" w:eastAsia="仿宋_GB2312" w:hAnsi="Times New Roman" w:cs="Times New Roman"/>
                <w:snapToGrid w:val="0"/>
              </w:rPr>
              <w:t>6000</w:t>
            </w:r>
            <w:r w:rsidRPr="008C6816">
              <w:rPr>
                <w:rFonts w:ascii="Times New Roman" w:eastAsia="仿宋_GB2312" w:hAnsi="Times New Roman" w:cs="Times New Roman"/>
                <w:snapToGrid w:val="0"/>
              </w:rPr>
              <w:t>册，完成数量指标</w:t>
            </w:r>
            <w:r w:rsidRPr="008C6816">
              <w:rPr>
                <w:rFonts w:ascii="Times New Roman" w:eastAsia="仿宋_GB2312" w:hAnsi="Times New Roman" w:cs="Times New Roman"/>
                <w:snapToGrid w:val="0"/>
              </w:rPr>
              <w:t>100%</w:t>
            </w:r>
            <w:r w:rsidRPr="008C6816">
              <w:rPr>
                <w:rFonts w:ascii="Times New Roman" w:eastAsia="仿宋_GB2312" w:hAnsi="Times New Roman" w:cs="Times New Roman"/>
                <w:snapToGrid w:val="0"/>
              </w:rPr>
              <w:t>，成本控制较好，但杂志质量仍待提升，人大代表满意</w:t>
            </w:r>
            <w:proofErr w:type="gramStart"/>
            <w:r w:rsidRPr="008C6816">
              <w:rPr>
                <w:rFonts w:ascii="Times New Roman" w:eastAsia="仿宋_GB2312" w:hAnsi="Times New Roman" w:cs="Times New Roman"/>
                <w:snapToGrid w:val="0"/>
              </w:rPr>
              <w:t>度未能</w:t>
            </w:r>
            <w:proofErr w:type="gramEnd"/>
            <w:r w:rsidRPr="008C6816">
              <w:rPr>
                <w:rFonts w:ascii="Times New Roman" w:eastAsia="仿宋_GB2312" w:hAnsi="Times New Roman" w:cs="Times New Roman"/>
                <w:snapToGrid w:val="0"/>
              </w:rPr>
              <w:t>量化。项目产出指标基本完成，以</w:t>
            </w:r>
            <w:r w:rsidRPr="008C6816">
              <w:rPr>
                <w:rFonts w:ascii="Times New Roman" w:eastAsia="仿宋_GB2312" w:hAnsi="Times New Roman" w:cs="Times New Roman"/>
                <w:snapToGrid w:val="0"/>
              </w:rPr>
              <w:t>90%</w:t>
            </w:r>
            <w:r w:rsidRPr="008C6816">
              <w:rPr>
                <w:rFonts w:ascii="Times New Roman" w:eastAsia="仿宋_GB2312" w:hAnsi="Times New Roman" w:cs="Times New Roman"/>
                <w:snapToGrid w:val="0"/>
              </w:rPr>
              <w:t>计分。。</w:t>
            </w:r>
          </w:p>
        </w:tc>
        <w:tc>
          <w:tcPr>
            <w:tcW w:w="1241" w:type="dxa"/>
            <w:tcBorders>
              <w:top w:val="single" w:sz="4" w:space="0" w:color="auto"/>
              <w:left w:val="single" w:sz="4" w:space="0" w:color="auto"/>
              <w:bottom w:val="nil"/>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rPr>
            </w:pPr>
            <w:r w:rsidRPr="008C6816">
              <w:rPr>
                <w:rFonts w:ascii="Times New Roman" w:eastAsia="仿宋_GB2312" w:hAnsi="Times New Roman" w:cs="Times New Roman"/>
                <w:snapToGrid w:val="0"/>
              </w:rPr>
              <w:t>27</w:t>
            </w:r>
          </w:p>
        </w:tc>
      </w:tr>
      <w:tr w:rsidR="00000000" w:rsidRPr="008C6816" w:rsidTr="00AD3D9B">
        <w:trPr>
          <w:cantSplit/>
          <w:trHeight w:val="737"/>
        </w:trPr>
        <w:tc>
          <w:tcPr>
            <w:tcW w:w="1276" w:type="dxa"/>
            <w:tcBorders>
              <w:top w:val="single" w:sz="4" w:space="0" w:color="auto"/>
              <w:left w:val="single" w:sz="4" w:space="0" w:color="auto"/>
              <w:bottom w:val="nil"/>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项目效益（效果）</w:t>
            </w:r>
          </w:p>
        </w:tc>
        <w:tc>
          <w:tcPr>
            <w:tcW w:w="907" w:type="dxa"/>
            <w:tcBorders>
              <w:top w:val="single" w:sz="4" w:space="0" w:color="auto"/>
              <w:left w:val="single" w:sz="4" w:space="0" w:color="auto"/>
              <w:bottom w:val="nil"/>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20</w:t>
            </w:r>
          </w:p>
        </w:tc>
        <w:tc>
          <w:tcPr>
            <w:tcW w:w="5648" w:type="dxa"/>
            <w:gridSpan w:val="6"/>
            <w:tcBorders>
              <w:top w:val="single" w:sz="4" w:space="0" w:color="auto"/>
              <w:left w:val="single" w:sz="4" w:space="0" w:color="auto"/>
              <w:bottom w:val="nil"/>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both"/>
              <w:rPr>
                <w:rFonts w:ascii="Times New Roman" w:eastAsia="仿宋_GB2312" w:hAnsi="Times New Roman" w:cs="Times New Roman"/>
                <w:snapToGrid w:val="0"/>
              </w:rPr>
            </w:pPr>
            <w:r w:rsidRPr="008C6816">
              <w:rPr>
                <w:rFonts w:ascii="Times New Roman" w:eastAsia="仿宋_GB2312" w:hAnsi="Times New Roman" w:cs="Times New Roman"/>
                <w:snapToGrid w:val="0"/>
              </w:rPr>
              <w:t>编印杂志并向全市各级人大代表发放，宣传了人大工作，也促进了人大代表学习交流，总体效果较好，但杂志影响力尚待提升。绩效目标基本完成，以</w:t>
            </w:r>
            <w:r w:rsidRPr="008C6816">
              <w:rPr>
                <w:rFonts w:ascii="Times New Roman" w:eastAsia="仿宋_GB2312" w:hAnsi="Times New Roman" w:cs="Times New Roman"/>
                <w:snapToGrid w:val="0"/>
              </w:rPr>
              <w:t>85%</w:t>
            </w:r>
            <w:r w:rsidRPr="008C6816">
              <w:rPr>
                <w:rFonts w:ascii="Times New Roman" w:eastAsia="仿宋_GB2312" w:hAnsi="Times New Roman" w:cs="Times New Roman"/>
                <w:snapToGrid w:val="0"/>
              </w:rPr>
              <w:t>计分。</w:t>
            </w:r>
          </w:p>
        </w:tc>
        <w:tc>
          <w:tcPr>
            <w:tcW w:w="1241" w:type="dxa"/>
            <w:tcBorders>
              <w:top w:val="single" w:sz="4" w:space="0" w:color="auto"/>
              <w:left w:val="single" w:sz="4" w:space="0" w:color="auto"/>
              <w:bottom w:val="nil"/>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rPr>
            </w:pPr>
            <w:r w:rsidRPr="008C6816">
              <w:rPr>
                <w:rFonts w:ascii="Times New Roman" w:eastAsia="仿宋_GB2312" w:hAnsi="Times New Roman" w:cs="Times New Roman"/>
                <w:snapToGrid w:val="0"/>
              </w:rPr>
              <w:t>17</w:t>
            </w:r>
          </w:p>
        </w:tc>
      </w:tr>
      <w:tr w:rsidR="00000000" w:rsidRPr="008C6816" w:rsidTr="00AD3D9B">
        <w:trPr>
          <w:cantSplit/>
          <w:trHeight w:val="737"/>
        </w:trPr>
        <w:tc>
          <w:tcPr>
            <w:tcW w:w="1276"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合计</w:t>
            </w:r>
          </w:p>
        </w:tc>
        <w:tc>
          <w:tcPr>
            <w:tcW w:w="907"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100</w:t>
            </w:r>
          </w:p>
        </w:tc>
        <w:tc>
          <w:tcPr>
            <w:tcW w:w="5648" w:type="dxa"/>
            <w:gridSpan w:val="6"/>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both"/>
              <w:rPr>
                <w:rFonts w:ascii="Times New Roman" w:eastAsia="仿宋_GB2312" w:hAnsi="Times New Roman" w:cs="Times New Roman"/>
                <w:snapToGrid w:val="0"/>
              </w:rPr>
            </w:pPr>
            <w:r w:rsidRPr="008C6816">
              <w:rPr>
                <w:rFonts w:ascii="Times New Roman" w:eastAsia="仿宋_GB2312" w:hAnsi="Times New Roman" w:cs="Times New Roman"/>
                <w:snapToGrid w:val="0"/>
              </w:rPr>
              <w:t>*</w:t>
            </w:r>
          </w:p>
        </w:tc>
        <w:tc>
          <w:tcPr>
            <w:tcW w:w="1241"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rPr>
            </w:pPr>
            <w:r w:rsidRPr="008C6816">
              <w:rPr>
                <w:rFonts w:ascii="Times New Roman" w:eastAsia="仿宋_GB2312" w:hAnsi="Times New Roman" w:cs="Times New Roman"/>
                <w:snapToGrid w:val="0"/>
              </w:rPr>
              <w:t>90.5</w:t>
            </w:r>
          </w:p>
        </w:tc>
      </w:tr>
      <w:tr w:rsidR="00000000" w:rsidRPr="008C6816" w:rsidTr="00AD3D9B">
        <w:trPr>
          <w:cantSplit/>
          <w:trHeight w:val="737"/>
        </w:trPr>
        <w:tc>
          <w:tcPr>
            <w:tcW w:w="1276"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评价结果</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Pr="008C6816" w:rsidRDefault="00C621FA" w:rsidP="0008513E">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p>
        </w:tc>
        <w:tc>
          <w:tcPr>
            <w:tcW w:w="6889" w:type="dxa"/>
            <w:gridSpan w:val="7"/>
            <w:tcBorders>
              <w:top w:val="single" w:sz="4" w:space="0" w:color="auto"/>
              <w:left w:val="single" w:sz="4" w:space="0" w:color="auto"/>
              <w:bottom w:val="single" w:sz="4" w:space="0" w:color="auto"/>
              <w:right w:val="single" w:sz="4" w:space="0" w:color="auto"/>
            </w:tcBorders>
            <w:vAlign w:val="center"/>
            <w:hideMark/>
          </w:tcPr>
          <w:p w:rsidR="00000000" w:rsidRPr="008C6816" w:rsidRDefault="00E42894" w:rsidP="0008513E">
            <w:pPr>
              <w:widowControl w:val="0"/>
              <w:overflowPunct w:val="0"/>
              <w:autoSpaceDE w:val="0"/>
              <w:autoSpaceDN w:val="0"/>
              <w:adjustRightInd w:val="0"/>
              <w:snapToGrid w:val="0"/>
              <w:rPr>
                <w:rFonts w:ascii="Times New Roman" w:eastAsia="仿宋_GB2312" w:hAnsi="Times New Roman" w:cs="Times New Roman"/>
                <w:snapToGrid w:val="0"/>
              </w:rPr>
            </w:pPr>
            <w:r w:rsidRPr="00E42894">
              <w:fldChar w:fldCharType="begin"/>
            </w:r>
            <w:r w:rsidRPr="00E42894">
              <w:instrText xml:space="preserve"> </w:instrText>
            </w:r>
            <w:r w:rsidRPr="00E42894">
              <w:rPr>
                <w:rFonts w:hint="eastAsia"/>
              </w:rPr>
              <w:instrText>eq \o\ac(□,</w:instrText>
            </w:r>
            <w:r w:rsidRPr="00E42894">
              <w:rPr>
                <w:rFonts w:hint="eastAsia"/>
                <w:position w:val="2"/>
                <w:sz w:val="16"/>
              </w:rPr>
              <w:instrText>√</w:instrText>
            </w:r>
            <w:r w:rsidRPr="00E42894">
              <w:rPr>
                <w:rFonts w:hint="eastAsia"/>
              </w:rPr>
              <w:instrText>)</w:instrText>
            </w:r>
            <w:r w:rsidRPr="00E42894">
              <w:fldChar w:fldCharType="end"/>
            </w:r>
            <w:r w:rsidR="00C621FA" w:rsidRPr="008C6816">
              <w:rPr>
                <w:rFonts w:ascii="Times New Roman" w:eastAsia="仿宋_GB2312" w:hAnsi="Times New Roman" w:cs="Times New Roman"/>
                <w:snapToGrid w:val="0"/>
              </w:rPr>
              <w:t>优秀</w:t>
            </w:r>
            <w:r w:rsidR="00C621FA" w:rsidRPr="008C6816">
              <w:rPr>
                <w:rFonts w:ascii="Times New Roman" w:eastAsia="仿宋_GB2312" w:hAnsi="Times New Roman" w:cs="Times New Roman"/>
                <w:snapToGrid w:val="0"/>
              </w:rPr>
              <w:t xml:space="preserve">  </w:t>
            </w:r>
            <w:r w:rsidR="00C621FA" w:rsidRPr="008C6816">
              <w:rPr>
                <w:rFonts w:ascii="Times New Roman" w:eastAsia="仿宋_GB2312" w:hAnsi="Times New Roman" w:cs="Times New Roman"/>
                <w:snapToGrid w:val="0"/>
              </w:rPr>
              <w:t>100-90</w:t>
            </w:r>
            <w:r w:rsidR="00C621FA" w:rsidRPr="008C6816">
              <w:rPr>
                <w:rFonts w:ascii="Times New Roman" w:eastAsia="仿宋_GB2312" w:hAnsi="Times New Roman" w:cs="Times New Roman"/>
                <w:snapToGrid w:val="0"/>
              </w:rPr>
              <w:t>分</w:t>
            </w:r>
            <w:bookmarkStart w:id="0" w:name="_GoBack"/>
            <w:bookmarkEnd w:id="0"/>
            <w:r w:rsidR="00C621FA" w:rsidRPr="008C6816">
              <w:rPr>
                <w:rFonts w:ascii="Times New Roman" w:eastAsia="仿宋_GB2312" w:hAnsi="Times New Roman" w:cs="Times New Roman"/>
                <w:snapToGrid w:val="0"/>
              </w:rPr>
              <w:t>；</w:t>
            </w:r>
            <w:r w:rsidR="00C621FA" w:rsidRPr="008C6816">
              <w:rPr>
                <w:rFonts w:ascii="Times New Roman" w:eastAsia="仿宋_GB2312" w:hAnsi="Times New Roman" w:cs="Times New Roman"/>
                <w:snapToGrid w:val="0"/>
              </w:rPr>
              <w:t xml:space="preserve"> □</w:t>
            </w:r>
            <w:r w:rsidR="00C621FA" w:rsidRPr="008C6816">
              <w:rPr>
                <w:rFonts w:ascii="Times New Roman" w:eastAsia="仿宋_GB2312" w:hAnsi="Times New Roman" w:cs="Times New Roman"/>
                <w:snapToGrid w:val="0"/>
              </w:rPr>
              <w:t>良好</w:t>
            </w:r>
            <w:r w:rsidR="00C621FA" w:rsidRPr="008C6816">
              <w:rPr>
                <w:rFonts w:ascii="Times New Roman" w:eastAsia="仿宋_GB2312" w:hAnsi="Times New Roman" w:cs="Times New Roman"/>
                <w:snapToGrid w:val="0"/>
              </w:rPr>
              <w:t xml:space="preserve">  89-75</w:t>
            </w:r>
            <w:r w:rsidR="00C621FA" w:rsidRPr="008C6816">
              <w:rPr>
                <w:rFonts w:ascii="Times New Roman" w:eastAsia="仿宋_GB2312" w:hAnsi="Times New Roman" w:cs="Times New Roman"/>
                <w:snapToGrid w:val="0"/>
              </w:rPr>
              <w:t>分；</w:t>
            </w:r>
            <w:r w:rsidR="00C621FA" w:rsidRPr="008C6816">
              <w:rPr>
                <w:rFonts w:ascii="Times New Roman" w:eastAsia="仿宋_GB2312" w:hAnsi="Times New Roman" w:cs="Times New Roman"/>
                <w:snapToGrid w:val="0"/>
              </w:rPr>
              <w:t xml:space="preserve"> □</w:t>
            </w:r>
            <w:r w:rsidR="00C621FA" w:rsidRPr="008C6816">
              <w:rPr>
                <w:rFonts w:ascii="Times New Roman" w:eastAsia="仿宋_GB2312" w:hAnsi="Times New Roman" w:cs="Times New Roman"/>
                <w:snapToGrid w:val="0"/>
              </w:rPr>
              <w:t>一般</w:t>
            </w:r>
            <w:r w:rsidR="00C621FA" w:rsidRPr="008C6816">
              <w:rPr>
                <w:rFonts w:ascii="Times New Roman" w:eastAsia="仿宋_GB2312" w:hAnsi="Times New Roman" w:cs="Times New Roman"/>
                <w:snapToGrid w:val="0"/>
              </w:rPr>
              <w:t xml:space="preserve">  74-60</w:t>
            </w:r>
            <w:r w:rsidR="00C621FA" w:rsidRPr="008C6816">
              <w:rPr>
                <w:rFonts w:ascii="Times New Roman" w:eastAsia="仿宋_GB2312" w:hAnsi="Times New Roman" w:cs="Times New Roman"/>
                <w:snapToGrid w:val="0"/>
              </w:rPr>
              <w:t>分；</w:t>
            </w:r>
          </w:p>
          <w:p w:rsidR="00000000" w:rsidRPr="008C6816" w:rsidRDefault="00C621FA" w:rsidP="0008513E">
            <w:pPr>
              <w:widowControl w:val="0"/>
              <w:overflowPunct w:val="0"/>
              <w:autoSpaceDE w:val="0"/>
              <w:autoSpaceDN w:val="0"/>
              <w:adjustRightInd w:val="0"/>
              <w:snapToGrid w:val="0"/>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rPr>
              <w:t>□</w:t>
            </w:r>
            <w:r w:rsidRPr="008C6816">
              <w:rPr>
                <w:rFonts w:ascii="Times New Roman" w:eastAsia="仿宋_GB2312" w:hAnsi="Times New Roman" w:cs="Times New Roman"/>
                <w:snapToGrid w:val="0"/>
              </w:rPr>
              <w:t>较差</w:t>
            </w:r>
            <w:r w:rsidRPr="008C6816">
              <w:rPr>
                <w:rFonts w:ascii="Times New Roman" w:eastAsia="仿宋_GB2312" w:hAnsi="Times New Roman" w:cs="Times New Roman"/>
                <w:snapToGrid w:val="0"/>
              </w:rPr>
              <w:t xml:space="preserve">  59-0</w:t>
            </w:r>
            <w:r w:rsidRPr="008C6816">
              <w:rPr>
                <w:rFonts w:ascii="Times New Roman" w:eastAsia="仿宋_GB2312" w:hAnsi="Times New Roman" w:cs="Times New Roman"/>
                <w:snapToGrid w:val="0"/>
              </w:rPr>
              <w:t>分</w:t>
            </w:r>
          </w:p>
        </w:tc>
      </w:tr>
    </w:tbl>
    <w:p w:rsidR="00000000" w:rsidRPr="008C6816" w:rsidRDefault="00C621FA" w:rsidP="0008513E">
      <w:pPr>
        <w:widowControl w:val="0"/>
        <w:overflowPunct w:val="0"/>
        <w:autoSpaceDE w:val="0"/>
        <w:autoSpaceDN w:val="0"/>
        <w:adjustRightInd w:val="0"/>
        <w:snapToGrid w:val="0"/>
        <w:rPr>
          <w:rFonts w:ascii="Times New Roman" w:eastAsia="仿宋_GB2312" w:hAnsi="Times New Roman" w:cs="Times New Roman"/>
          <w:snapToGrid w:val="0"/>
          <w:sz w:val="21"/>
          <w:szCs w:val="21"/>
        </w:rPr>
      </w:pPr>
      <w:r w:rsidRPr="008C6816">
        <w:rPr>
          <w:rFonts w:ascii="Times New Roman" w:eastAsia="仿宋_GB2312" w:hAnsi="Times New Roman" w:cs="Times New Roman"/>
          <w:snapToGrid w:val="0"/>
          <w:sz w:val="21"/>
          <w:szCs w:val="21"/>
        </w:rPr>
        <w:t>单位负责人（签字）：</w:t>
      </w:r>
      <w:proofErr w:type="gramStart"/>
      <w:r w:rsidRPr="008C6816">
        <w:rPr>
          <w:rFonts w:ascii="Times New Roman" w:eastAsia="仿宋_GB2312" w:hAnsi="Times New Roman" w:cs="Times New Roman"/>
          <w:snapToGrid w:val="0"/>
          <w:sz w:val="21"/>
          <w:szCs w:val="21"/>
        </w:rPr>
        <w:t>魏学勋</w:t>
      </w:r>
      <w:proofErr w:type="gramEnd"/>
      <w:r w:rsidRPr="008C6816">
        <w:rPr>
          <w:rFonts w:ascii="Times New Roman" w:eastAsia="仿宋_GB2312" w:hAnsi="Times New Roman" w:cs="Times New Roman"/>
          <w:snapToGrid w:val="0"/>
          <w:sz w:val="21"/>
          <w:szCs w:val="21"/>
        </w:rPr>
        <w:t xml:space="preserve"> </w:t>
      </w:r>
      <w:r w:rsidRPr="008C6816">
        <w:rPr>
          <w:rFonts w:ascii="Times New Roman" w:eastAsia="仿宋_GB2312" w:hAnsi="Times New Roman" w:cs="Times New Roman"/>
          <w:snapToGrid w:val="0"/>
          <w:sz w:val="21"/>
          <w:szCs w:val="21"/>
        </w:rPr>
        <w:t>项目负责人（签字）：</w:t>
      </w:r>
      <w:proofErr w:type="gramStart"/>
      <w:r w:rsidRPr="008C6816">
        <w:rPr>
          <w:rFonts w:ascii="Times New Roman" w:eastAsia="仿宋_GB2312" w:hAnsi="Times New Roman" w:cs="Times New Roman"/>
          <w:snapToGrid w:val="0"/>
          <w:sz w:val="21"/>
          <w:szCs w:val="21"/>
        </w:rPr>
        <w:t>叶育登</w:t>
      </w:r>
      <w:proofErr w:type="gramEnd"/>
      <w:r w:rsidRPr="008C6816">
        <w:rPr>
          <w:rFonts w:ascii="Times New Roman" w:eastAsia="仿宋_GB2312" w:hAnsi="Times New Roman" w:cs="Times New Roman"/>
          <w:snapToGrid w:val="0"/>
          <w:sz w:val="21"/>
          <w:szCs w:val="21"/>
        </w:rPr>
        <w:t xml:space="preserve">  </w:t>
      </w:r>
      <w:r w:rsidRPr="008C6816">
        <w:rPr>
          <w:rFonts w:ascii="Times New Roman" w:eastAsia="仿宋_GB2312" w:hAnsi="Times New Roman" w:cs="Times New Roman"/>
          <w:snapToGrid w:val="0"/>
          <w:sz w:val="21"/>
          <w:szCs w:val="21"/>
        </w:rPr>
        <w:t>填表日期：年</w:t>
      </w:r>
      <w:r w:rsidRPr="008C6816">
        <w:rPr>
          <w:rFonts w:ascii="Times New Roman" w:eastAsia="仿宋_GB2312" w:hAnsi="Times New Roman" w:cs="Times New Roman"/>
          <w:snapToGrid w:val="0"/>
          <w:sz w:val="21"/>
          <w:szCs w:val="21"/>
        </w:rPr>
        <w:t xml:space="preserve"> </w:t>
      </w:r>
      <w:r w:rsidRPr="008C6816">
        <w:rPr>
          <w:rFonts w:ascii="Times New Roman" w:eastAsia="仿宋_GB2312" w:hAnsi="Times New Roman" w:cs="Times New Roman"/>
          <w:snapToGrid w:val="0"/>
          <w:sz w:val="21"/>
          <w:szCs w:val="21"/>
        </w:rPr>
        <w:t xml:space="preserve">   </w:t>
      </w:r>
      <w:r w:rsidRPr="008C6816">
        <w:rPr>
          <w:rFonts w:ascii="Times New Roman" w:eastAsia="仿宋_GB2312" w:hAnsi="Times New Roman" w:cs="Times New Roman"/>
          <w:snapToGrid w:val="0"/>
          <w:sz w:val="21"/>
          <w:szCs w:val="21"/>
        </w:rPr>
        <w:t>月</w:t>
      </w:r>
      <w:r w:rsidRPr="008C6816">
        <w:rPr>
          <w:rFonts w:ascii="Times New Roman" w:eastAsia="仿宋_GB2312" w:hAnsi="Times New Roman" w:cs="Times New Roman"/>
          <w:snapToGrid w:val="0"/>
          <w:sz w:val="21"/>
          <w:szCs w:val="21"/>
        </w:rPr>
        <w:t xml:space="preserve">    </w:t>
      </w:r>
      <w:r w:rsidRPr="008C6816">
        <w:rPr>
          <w:rFonts w:ascii="Times New Roman" w:eastAsia="仿宋_GB2312" w:hAnsi="Times New Roman" w:cs="Times New Roman"/>
          <w:snapToGrid w:val="0"/>
          <w:sz w:val="21"/>
          <w:szCs w:val="21"/>
        </w:rPr>
        <w:t>日</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hAnsi="Times New Roman" w:cs="Times New Roman"/>
          <w:snapToGrid w:val="0"/>
        </w:rPr>
      </w:pPr>
    </w:p>
    <w:p w:rsidR="00AD3D9B" w:rsidRDefault="00C621FA" w:rsidP="00AD3D9B">
      <w:pPr>
        <w:widowControl w:val="0"/>
        <w:overflowPunct w:val="0"/>
        <w:autoSpaceDE w:val="0"/>
        <w:autoSpaceDN w:val="0"/>
        <w:adjustRightInd w:val="0"/>
        <w:snapToGrid w:val="0"/>
        <w:jc w:val="center"/>
        <w:rPr>
          <w:rFonts w:ascii="Times New Roman" w:eastAsia="仿宋" w:hAnsi="Times New Roman" w:cs="Times New Roman" w:hint="eastAsia"/>
          <w:b/>
          <w:snapToGrid w:val="0"/>
          <w:sz w:val="36"/>
          <w:szCs w:val="36"/>
        </w:rPr>
      </w:pPr>
      <w:r w:rsidRPr="00AD3D9B">
        <w:rPr>
          <w:rFonts w:ascii="Times New Roman" w:eastAsia="仿宋" w:hAnsi="Times New Roman" w:cs="Times New Roman"/>
          <w:b/>
          <w:snapToGrid w:val="0"/>
          <w:sz w:val="36"/>
          <w:szCs w:val="36"/>
        </w:rPr>
        <w:lastRenderedPageBreak/>
        <w:t>2019</w:t>
      </w:r>
      <w:r w:rsidRPr="00AD3D9B">
        <w:rPr>
          <w:rFonts w:ascii="Times New Roman" w:eastAsia="仿宋" w:hAnsi="Times New Roman" w:cs="Times New Roman"/>
          <w:b/>
          <w:snapToGrid w:val="0"/>
          <w:sz w:val="36"/>
          <w:szCs w:val="36"/>
        </w:rPr>
        <w:t>年度温州市财政支出项目绩效自评表</w:t>
      </w:r>
    </w:p>
    <w:p w:rsidR="00000000" w:rsidRPr="008C6816" w:rsidRDefault="00C621FA" w:rsidP="00AD3D9B">
      <w:pPr>
        <w:widowControl w:val="0"/>
        <w:overflowPunct w:val="0"/>
        <w:autoSpaceDE w:val="0"/>
        <w:autoSpaceDN w:val="0"/>
        <w:adjustRightInd w:val="0"/>
        <w:snapToGrid w:val="0"/>
        <w:jc w:val="right"/>
        <w:rPr>
          <w:rFonts w:ascii="Times New Roman" w:eastAsia="仿宋_GB2312" w:hAnsi="Times New Roman" w:cs="Times New Roman"/>
          <w:snapToGrid w:val="0"/>
          <w:color w:val="000000"/>
          <w:szCs w:val="21"/>
        </w:rPr>
      </w:pPr>
      <w:r w:rsidRPr="008C6816">
        <w:rPr>
          <w:rFonts w:ascii="Times New Roman" w:eastAsia="仿宋_GB2312" w:hAnsi="Times New Roman" w:cs="Times New Roman"/>
          <w:snapToGrid w:val="0"/>
          <w:color w:val="000000"/>
          <w:szCs w:val="21"/>
        </w:rPr>
        <w:t xml:space="preserve">                                                   </w:t>
      </w:r>
      <w:r w:rsidRPr="008C6816">
        <w:rPr>
          <w:rFonts w:ascii="Times New Roman" w:eastAsia="仿宋_GB2312" w:hAnsi="Times New Roman" w:cs="Times New Roman"/>
          <w:snapToGrid w:val="0"/>
          <w:color w:val="000000"/>
          <w:szCs w:val="21"/>
        </w:rPr>
        <w:t>金额单位：万元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995"/>
        <w:gridCol w:w="189"/>
        <w:gridCol w:w="1034"/>
        <w:gridCol w:w="402"/>
        <w:gridCol w:w="1271"/>
        <w:gridCol w:w="1553"/>
        <w:gridCol w:w="1199"/>
        <w:gridCol w:w="1241"/>
      </w:tblGrid>
      <w:tr w:rsidR="00000000" w:rsidRPr="008C6816" w:rsidTr="00AD3D9B">
        <w:trPr>
          <w:trHeight w:val="794"/>
        </w:trPr>
        <w:tc>
          <w:tcPr>
            <w:tcW w:w="1188"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项目单位</w:t>
            </w:r>
          </w:p>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名称</w:t>
            </w:r>
          </w:p>
        </w:tc>
        <w:tc>
          <w:tcPr>
            <w:tcW w:w="2218" w:type="dxa"/>
            <w:gridSpan w:val="3"/>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温州市人大常委会办公室</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项目名称</w:t>
            </w:r>
          </w:p>
        </w:tc>
        <w:tc>
          <w:tcPr>
            <w:tcW w:w="3993" w:type="dxa"/>
            <w:gridSpan w:val="3"/>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监督栏目经费</w:t>
            </w:r>
          </w:p>
        </w:tc>
      </w:tr>
      <w:tr w:rsidR="00000000" w:rsidRPr="008C6816" w:rsidTr="00AD3D9B">
        <w:trPr>
          <w:trHeight w:val="794"/>
        </w:trPr>
        <w:tc>
          <w:tcPr>
            <w:tcW w:w="1188"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项目</w:t>
            </w:r>
          </w:p>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责任部门</w:t>
            </w:r>
          </w:p>
        </w:tc>
        <w:tc>
          <w:tcPr>
            <w:tcW w:w="2218" w:type="dxa"/>
            <w:gridSpan w:val="3"/>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研究室</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项目负责人</w:t>
            </w:r>
          </w:p>
        </w:tc>
        <w:tc>
          <w:tcPr>
            <w:tcW w:w="1553"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proofErr w:type="gramStart"/>
            <w:r w:rsidRPr="008C6816">
              <w:rPr>
                <w:rFonts w:ascii="Times New Roman" w:eastAsia="仿宋_GB2312" w:hAnsi="Times New Roman" w:cs="Times New Roman"/>
                <w:snapToGrid w:val="0"/>
                <w:color w:val="000000"/>
              </w:rPr>
              <w:t>白楠生</w:t>
            </w:r>
            <w:proofErr w:type="gramEnd"/>
          </w:p>
        </w:tc>
        <w:tc>
          <w:tcPr>
            <w:tcW w:w="1199"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联系电话</w:t>
            </w:r>
          </w:p>
        </w:tc>
        <w:tc>
          <w:tcPr>
            <w:tcW w:w="1241"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88961062</w:t>
            </w:r>
          </w:p>
        </w:tc>
      </w:tr>
      <w:tr w:rsidR="00000000" w:rsidRPr="008C6816" w:rsidTr="00AD3D9B">
        <w:trPr>
          <w:trHeight w:val="794"/>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项目</w:t>
            </w:r>
          </w:p>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基本</w:t>
            </w:r>
          </w:p>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情况</w:t>
            </w:r>
          </w:p>
        </w:tc>
        <w:tc>
          <w:tcPr>
            <w:tcW w:w="1184" w:type="dxa"/>
            <w:gridSpan w:val="2"/>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上年结转</w:t>
            </w:r>
          </w:p>
        </w:tc>
        <w:tc>
          <w:tcPr>
            <w:tcW w:w="1436" w:type="dxa"/>
            <w:gridSpan w:val="2"/>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预算安排数</w:t>
            </w:r>
          </w:p>
        </w:tc>
        <w:tc>
          <w:tcPr>
            <w:tcW w:w="1271"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预算调整数</w:t>
            </w:r>
          </w:p>
        </w:tc>
        <w:tc>
          <w:tcPr>
            <w:tcW w:w="1553"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财政支付数</w:t>
            </w: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预算结余数</w:t>
            </w:r>
          </w:p>
        </w:tc>
      </w:tr>
      <w:tr w:rsidR="00000000" w:rsidRPr="008C6816" w:rsidTr="00AD3D9B">
        <w:trPr>
          <w:trHeight w:val="794"/>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rPr>
                <w:rFonts w:ascii="Times New Roman" w:eastAsia="仿宋_GB2312" w:hAnsi="Times New Roman" w:cs="Times New Roman"/>
                <w:snapToGrid w:val="0"/>
                <w:color w:val="000000"/>
              </w:rPr>
            </w:pPr>
          </w:p>
        </w:tc>
        <w:tc>
          <w:tcPr>
            <w:tcW w:w="1184" w:type="dxa"/>
            <w:gridSpan w:val="2"/>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0</w:t>
            </w:r>
          </w:p>
        </w:tc>
        <w:tc>
          <w:tcPr>
            <w:tcW w:w="1436" w:type="dxa"/>
            <w:gridSpan w:val="2"/>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105</w:t>
            </w:r>
          </w:p>
        </w:tc>
        <w:tc>
          <w:tcPr>
            <w:tcW w:w="1271"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105</w:t>
            </w:r>
          </w:p>
        </w:tc>
        <w:tc>
          <w:tcPr>
            <w:tcW w:w="1553"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103.23</w:t>
            </w: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2.77</w:t>
            </w:r>
          </w:p>
        </w:tc>
      </w:tr>
      <w:tr w:rsidR="00000000" w:rsidRPr="008C6816" w:rsidTr="00AD3D9B">
        <w:trPr>
          <w:trHeight w:val="794"/>
        </w:trPr>
        <w:tc>
          <w:tcPr>
            <w:tcW w:w="1188" w:type="dxa"/>
            <w:tcBorders>
              <w:top w:val="single" w:sz="4" w:space="0" w:color="auto"/>
              <w:left w:val="single" w:sz="4" w:space="0" w:color="auto"/>
              <w:bottom w:val="nil"/>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b/>
                <w:snapToGrid w:val="0"/>
              </w:rPr>
            </w:pPr>
            <w:r w:rsidRPr="008C6816">
              <w:rPr>
                <w:rFonts w:ascii="Times New Roman" w:eastAsia="仿宋_GB2312" w:hAnsi="Times New Roman" w:cs="Times New Roman"/>
                <w:b/>
                <w:snapToGrid w:val="0"/>
              </w:rPr>
              <w:t>评价内容</w:t>
            </w:r>
          </w:p>
        </w:tc>
        <w:tc>
          <w:tcPr>
            <w:tcW w:w="995" w:type="dxa"/>
            <w:tcBorders>
              <w:top w:val="single" w:sz="4" w:space="0" w:color="auto"/>
              <w:left w:val="single" w:sz="4" w:space="0" w:color="auto"/>
              <w:bottom w:val="nil"/>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b/>
                <w:snapToGrid w:val="0"/>
              </w:rPr>
            </w:pPr>
            <w:r w:rsidRPr="008C6816">
              <w:rPr>
                <w:rFonts w:ascii="Times New Roman" w:eastAsia="仿宋_GB2312" w:hAnsi="Times New Roman" w:cs="Times New Roman"/>
                <w:b/>
                <w:snapToGrid w:val="0"/>
              </w:rPr>
              <w:t>分值</w:t>
            </w:r>
          </w:p>
        </w:tc>
        <w:tc>
          <w:tcPr>
            <w:tcW w:w="5648" w:type="dxa"/>
            <w:gridSpan w:val="6"/>
            <w:tcBorders>
              <w:top w:val="single" w:sz="4" w:space="0" w:color="auto"/>
              <w:left w:val="single" w:sz="4" w:space="0" w:color="auto"/>
              <w:bottom w:val="nil"/>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b/>
                <w:snapToGrid w:val="0"/>
              </w:rPr>
            </w:pPr>
            <w:r w:rsidRPr="008C6816">
              <w:rPr>
                <w:rFonts w:ascii="Times New Roman" w:eastAsia="仿宋_GB2312" w:hAnsi="Times New Roman" w:cs="Times New Roman"/>
                <w:b/>
                <w:snapToGrid w:val="0"/>
              </w:rPr>
              <w:t>自评简述</w:t>
            </w:r>
          </w:p>
        </w:tc>
        <w:tc>
          <w:tcPr>
            <w:tcW w:w="1241" w:type="dxa"/>
            <w:tcBorders>
              <w:top w:val="single" w:sz="4" w:space="0" w:color="auto"/>
              <w:left w:val="single" w:sz="4" w:space="0" w:color="auto"/>
              <w:bottom w:val="nil"/>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b/>
                <w:snapToGrid w:val="0"/>
              </w:rPr>
            </w:pPr>
            <w:r w:rsidRPr="008C6816">
              <w:rPr>
                <w:rFonts w:ascii="Times New Roman" w:eastAsia="仿宋_GB2312" w:hAnsi="Times New Roman" w:cs="Times New Roman"/>
                <w:b/>
                <w:snapToGrid w:val="0"/>
              </w:rPr>
              <w:t>自评得分</w:t>
            </w:r>
          </w:p>
        </w:tc>
      </w:tr>
      <w:tr w:rsidR="00000000" w:rsidRPr="008C6816" w:rsidTr="00AD3D9B">
        <w:trPr>
          <w:trHeight w:val="794"/>
        </w:trPr>
        <w:tc>
          <w:tcPr>
            <w:tcW w:w="1188"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项目预算及预期绩效目标编制水平</w:t>
            </w:r>
          </w:p>
        </w:tc>
        <w:tc>
          <w:tcPr>
            <w:tcW w:w="995"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10</w:t>
            </w:r>
          </w:p>
        </w:tc>
        <w:tc>
          <w:tcPr>
            <w:tcW w:w="5648" w:type="dxa"/>
            <w:gridSpan w:val="6"/>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both"/>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w:t>
            </w:r>
            <w:r w:rsidRPr="008C6816">
              <w:rPr>
                <w:rFonts w:ascii="Times New Roman" w:eastAsia="仿宋_GB2312" w:hAnsi="Times New Roman" w:cs="Times New Roman"/>
                <w:snapToGrid w:val="0"/>
                <w:color w:val="000000"/>
              </w:rPr>
              <w:t>、预算项目设置科学合理，测算依据和制作节目要求详细，不存在扣分项目。得</w:t>
            </w:r>
            <w:r w:rsidRPr="008C6816">
              <w:rPr>
                <w:rFonts w:ascii="Times New Roman" w:eastAsia="仿宋_GB2312" w:hAnsi="Times New Roman" w:cs="Times New Roman"/>
                <w:snapToGrid w:val="0"/>
                <w:color w:val="000000"/>
              </w:rPr>
              <w:t>5</w:t>
            </w:r>
            <w:r w:rsidRPr="008C6816">
              <w:rPr>
                <w:rFonts w:ascii="Times New Roman" w:eastAsia="仿宋_GB2312" w:hAnsi="Times New Roman" w:cs="Times New Roman"/>
                <w:snapToGrid w:val="0"/>
                <w:color w:val="000000"/>
              </w:rPr>
              <w:t>分。</w:t>
            </w:r>
            <w:r w:rsidRPr="008C6816">
              <w:rPr>
                <w:rFonts w:ascii="Times New Roman" w:eastAsia="仿宋_GB2312" w:hAnsi="Times New Roman" w:cs="Times New Roman"/>
                <w:snapToGrid w:val="0"/>
                <w:color w:val="000000"/>
              </w:rPr>
              <w:t>2</w:t>
            </w:r>
            <w:r w:rsidRPr="008C6816">
              <w:rPr>
                <w:rFonts w:ascii="Times New Roman" w:eastAsia="仿宋_GB2312" w:hAnsi="Times New Roman" w:cs="Times New Roman"/>
                <w:snapToGrid w:val="0"/>
                <w:color w:val="000000"/>
              </w:rPr>
              <w:t>、项目预期绩效目标已经设定，但对于栏目收视率和浏览量没有设置一定的要求。扣</w:t>
            </w:r>
            <w:r w:rsidRPr="008C6816">
              <w:rPr>
                <w:rFonts w:ascii="Times New Roman" w:eastAsia="仿宋_GB2312" w:hAnsi="Times New Roman" w:cs="Times New Roman"/>
                <w:snapToGrid w:val="0"/>
                <w:color w:val="000000"/>
              </w:rPr>
              <w:t>1</w:t>
            </w:r>
            <w:r w:rsidRPr="008C6816">
              <w:rPr>
                <w:rFonts w:ascii="Times New Roman" w:eastAsia="仿宋_GB2312" w:hAnsi="Times New Roman" w:cs="Times New Roman"/>
                <w:snapToGrid w:val="0"/>
                <w:color w:val="000000"/>
              </w:rPr>
              <w:t>分，得</w:t>
            </w:r>
            <w:r w:rsidRPr="008C6816">
              <w:rPr>
                <w:rFonts w:ascii="Times New Roman" w:eastAsia="仿宋_GB2312" w:hAnsi="Times New Roman" w:cs="Times New Roman"/>
                <w:snapToGrid w:val="0"/>
                <w:color w:val="000000"/>
              </w:rPr>
              <w:t>2</w:t>
            </w:r>
            <w:r w:rsidRPr="008C6816">
              <w:rPr>
                <w:rFonts w:ascii="Times New Roman" w:eastAsia="仿宋_GB2312" w:hAnsi="Times New Roman" w:cs="Times New Roman"/>
                <w:snapToGrid w:val="0"/>
                <w:color w:val="000000"/>
              </w:rPr>
              <w:t>分。</w:t>
            </w:r>
            <w:r w:rsidRPr="008C6816">
              <w:rPr>
                <w:rFonts w:ascii="Times New Roman" w:eastAsia="仿宋_GB2312" w:hAnsi="Times New Roman" w:cs="Times New Roman"/>
                <w:snapToGrid w:val="0"/>
                <w:color w:val="000000"/>
              </w:rPr>
              <w:t>3</w:t>
            </w:r>
            <w:r w:rsidRPr="008C6816">
              <w:rPr>
                <w:rFonts w:ascii="Times New Roman" w:eastAsia="仿宋_GB2312" w:hAnsi="Times New Roman" w:cs="Times New Roman"/>
                <w:snapToGrid w:val="0"/>
                <w:color w:val="000000"/>
              </w:rPr>
              <w:t>、项目预算与项目产出、效果目标能相匹配，得</w:t>
            </w:r>
            <w:r w:rsidRPr="008C6816">
              <w:rPr>
                <w:rFonts w:ascii="Times New Roman" w:eastAsia="仿宋_GB2312" w:hAnsi="Times New Roman" w:cs="Times New Roman"/>
                <w:snapToGrid w:val="0"/>
                <w:color w:val="000000"/>
              </w:rPr>
              <w:t>2</w:t>
            </w:r>
            <w:r w:rsidRPr="008C6816">
              <w:rPr>
                <w:rFonts w:ascii="Times New Roman" w:eastAsia="仿宋_GB2312" w:hAnsi="Times New Roman" w:cs="Times New Roman"/>
                <w:snapToGrid w:val="0"/>
                <w:color w:val="000000"/>
              </w:rPr>
              <w:t>分。</w:t>
            </w:r>
          </w:p>
        </w:tc>
        <w:tc>
          <w:tcPr>
            <w:tcW w:w="1241"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9</w:t>
            </w:r>
          </w:p>
        </w:tc>
      </w:tr>
      <w:tr w:rsidR="00000000" w:rsidRPr="008C6816" w:rsidTr="00AD3D9B">
        <w:trPr>
          <w:trHeight w:val="794"/>
        </w:trPr>
        <w:tc>
          <w:tcPr>
            <w:tcW w:w="1188"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预算执行率</w:t>
            </w:r>
          </w:p>
        </w:tc>
        <w:tc>
          <w:tcPr>
            <w:tcW w:w="995"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10</w:t>
            </w:r>
          </w:p>
        </w:tc>
        <w:tc>
          <w:tcPr>
            <w:tcW w:w="5648" w:type="dxa"/>
            <w:gridSpan w:val="6"/>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both"/>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预算执行率</w:t>
            </w:r>
            <w:r w:rsidRPr="008C6816">
              <w:rPr>
                <w:rFonts w:ascii="Times New Roman" w:eastAsia="仿宋_GB2312" w:hAnsi="Times New Roman" w:cs="Times New Roman"/>
                <w:snapToGrid w:val="0"/>
                <w:color w:val="000000"/>
              </w:rPr>
              <w:t>98.3%</w:t>
            </w:r>
            <w:r w:rsidRPr="008C6816">
              <w:rPr>
                <w:rFonts w:ascii="Times New Roman" w:eastAsia="仿宋_GB2312" w:hAnsi="Times New Roman" w:cs="Times New Roman"/>
                <w:snapToGrid w:val="0"/>
                <w:color w:val="000000"/>
              </w:rPr>
              <w:t>，得</w:t>
            </w:r>
            <w:r w:rsidRPr="008C6816">
              <w:rPr>
                <w:rFonts w:ascii="Times New Roman" w:eastAsia="仿宋_GB2312" w:hAnsi="Times New Roman" w:cs="Times New Roman"/>
                <w:snapToGrid w:val="0"/>
                <w:color w:val="000000"/>
              </w:rPr>
              <w:t>10</w:t>
            </w:r>
            <w:r w:rsidRPr="008C6816">
              <w:rPr>
                <w:rFonts w:ascii="Times New Roman" w:eastAsia="仿宋_GB2312" w:hAnsi="Times New Roman" w:cs="Times New Roman"/>
                <w:snapToGrid w:val="0"/>
                <w:color w:val="000000"/>
              </w:rPr>
              <w:t>分。</w:t>
            </w:r>
          </w:p>
        </w:tc>
        <w:tc>
          <w:tcPr>
            <w:tcW w:w="1241"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10</w:t>
            </w:r>
          </w:p>
        </w:tc>
      </w:tr>
      <w:tr w:rsidR="00000000" w:rsidRPr="008C6816" w:rsidTr="00AD3D9B">
        <w:trPr>
          <w:cantSplit/>
          <w:trHeight w:val="794"/>
        </w:trPr>
        <w:tc>
          <w:tcPr>
            <w:tcW w:w="1188"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项目组织管理水平</w:t>
            </w:r>
          </w:p>
        </w:tc>
        <w:tc>
          <w:tcPr>
            <w:tcW w:w="995"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15</w:t>
            </w:r>
          </w:p>
        </w:tc>
        <w:tc>
          <w:tcPr>
            <w:tcW w:w="5648" w:type="dxa"/>
            <w:gridSpan w:val="6"/>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both"/>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w:t>
            </w:r>
            <w:r w:rsidRPr="008C6816">
              <w:rPr>
                <w:rFonts w:ascii="Times New Roman" w:eastAsia="仿宋_GB2312" w:hAnsi="Times New Roman" w:cs="Times New Roman"/>
                <w:snapToGrid w:val="0"/>
                <w:color w:val="000000"/>
              </w:rPr>
              <w:t>、项目管理制度制定时间较早，未及时修订完善。扣</w:t>
            </w:r>
            <w:r w:rsidRPr="008C6816">
              <w:rPr>
                <w:rFonts w:ascii="Times New Roman" w:eastAsia="仿宋_GB2312" w:hAnsi="Times New Roman" w:cs="Times New Roman"/>
                <w:snapToGrid w:val="0"/>
                <w:color w:val="000000"/>
              </w:rPr>
              <w:t>1</w:t>
            </w:r>
            <w:r w:rsidRPr="008C6816">
              <w:rPr>
                <w:rFonts w:ascii="Times New Roman" w:eastAsia="仿宋_GB2312" w:hAnsi="Times New Roman" w:cs="Times New Roman"/>
                <w:snapToGrid w:val="0"/>
                <w:color w:val="000000"/>
              </w:rPr>
              <w:t>分，得</w:t>
            </w:r>
            <w:r w:rsidRPr="008C6816">
              <w:rPr>
                <w:rFonts w:ascii="Times New Roman" w:eastAsia="仿宋_GB2312" w:hAnsi="Times New Roman" w:cs="Times New Roman"/>
                <w:snapToGrid w:val="0"/>
                <w:color w:val="000000"/>
              </w:rPr>
              <w:t>4</w:t>
            </w:r>
            <w:r w:rsidRPr="008C6816">
              <w:rPr>
                <w:rFonts w:ascii="Times New Roman" w:eastAsia="仿宋_GB2312" w:hAnsi="Times New Roman" w:cs="Times New Roman"/>
                <w:snapToGrid w:val="0"/>
                <w:color w:val="000000"/>
              </w:rPr>
              <w:t>分。</w:t>
            </w:r>
            <w:r w:rsidRPr="008C6816">
              <w:rPr>
                <w:rFonts w:ascii="Times New Roman" w:eastAsia="仿宋_GB2312" w:hAnsi="Times New Roman" w:cs="Times New Roman"/>
                <w:snapToGrid w:val="0"/>
                <w:color w:val="000000"/>
              </w:rPr>
              <w:t>2</w:t>
            </w:r>
            <w:r w:rsidRPr="008C6816">
              <w:rPr>
                <w:rFonts w:ascii="Times New Roman" w:eastAsia="仿宋_GB2312" w:hAnsi="Times New Roman" w:cs="Times New Roman"/>
                <w:snapToGrid w:val="0"/>
                <w:color w:val="000000"/>
              </w:rPr>
              <w:t>、能严格执行项目管理制度。但是对于项目实施过程监督仍不到位，部分专题制作存在不足。扣</w:t>
            </w:r>
            <w:r w:rsidRPr="008C6816">
              <w:rPr>
                <w:rFonts w:ascii="Times New Roman" w:eastAsia="仿宋_GB2312" w:hAnsi="Times New Roman" w:cs="Times New Roman"/>
                <w:snapToGrid w:val="0"/>
                <w:color w:val="000000"/>
              </w:rPr>
              <w:t>1</w:t>
            </w:r>
            <w:r w:rsidRPr="008C6816">
              <w:rPr>
                <w:rFonts w:ascii="Times New Roman" w:eastAsia="仿宋_GB2312" w:hAnsi="Times New Roman" w:cs="Times New Roman"/>
                <w:snapToGrid w:val="0"/>
                <w:color w:val="000000"/>
              </w:rPr>
              <w:t>分，得</w:t>
            </w:r>
            <w:r w:rsidRPr="008C6816">
              <w:rPr>
                <w:rFonts w:ascii="Times New Roman" w:eastAsia="仿宋_GB2312" w:hAnsi="Times New Roman" w:cs="Times New Roman"/>
                <w:snapToGrid w:val="0"/>
                <w:color w:val="000000"/>
              </w:rPr>
              <w:t>9</w:t>
            </w:r>
            <w:r w:rsidRPr="008C6816">
              <w:rPr>
                <w:rFonts w:ascii="Times New Roman" w:eastAsia="仿宋_GB2312" w:hAnsi="Times New Roman" w:cs="Times New Roman"/>
                <w:snapToGrid w:val="0"/>
                <w:color w:val="000000"/>
              </w:rPr>
              <w:t>分。</w:t>
            </w:r>
          </w:p>
        </w:tc>
        <w:tc>
          <w:tcPr>
            <w:tcW w:w="1241"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13</w:t>
            </w:r>
          </w:p>
        </w:tc>
      </w:tr>
      <w:tr w:rsidR="00000000" w:rsidRPr="008C6816" w:rsidTr="00AD3D9B">
        <w:trPr>
          <w:trHeight w:val="794"/>
        </w:trPr>
        <w:tc>
          <w:tcPr>
            <w:tcW w:w="1188"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资金支出</w:t>
            </w:r>
          </w:p>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合</w:t>
            </w:r>
            <w:proofErr w:type="gramStart"/>
            <w:r w:rsidRPr="008C6816">
              <w:rPr>
                <w:rFonts w:ascii="Times New Roman" w:eastAsia="仿宋_GB2312" w:hAnsi="Times New Roman" w:cs="Times New Roman"/>
                <w:snapToGrid w:val="0"/>
                <w:color w:val="000000"/>
              </w:rPr>
              <w:t>规</w:t>
            </w:r>
            <w:proofErr w:type="gramEnd"/>
            <w:r w:rsidRPr="008C6816">
              <w:rPr>
                <w:rFonts w:ascii="Times New Roman" w:eastAsia="仿宋_GB2312" w:hAnsi="Times New Roman" w:cs="Times New Roman"/>
                <w:snapToGrid w:val="0"/>
                <w:color w:val="000000"/>
              </w:rPr>
              <w:t>率</w:t>
            </w:r>
          </w:p>
        </w:tc>
        <w:tc>
          <w:tcPr>
            <w:tcW w:w="995"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15</w:t>
            </w:r>
          </w:p>
        </w:tc>
        <w:tc>
          <w:tcPr>
            <w:tcW w:w="5648" w:type="dxa"/>
            <w:gridSpan w:val="6"/>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both"/>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rPr>
              <w:t>合办栏目经费通过政府采购方式，全部拨付给两个栏目三家单位财务；新闻奖奖金直接发给获奖者，不存在不合</w:t>
            </w:r>
            <w:proofErr w:type="gramStart"/>
            <w:r w:rsidRPr="008C6816">
              <w:rPr>
                <w:rFonts w:ascii="Times New Roman" w:eastAsia="仿宋_GB2312" w:hAnsi="Times New Roman" w:cs="Times New Roman"/>
                <w:snapToGrid w:val="0"/>
              </w:rPr>
              <w:t>规</w:t>
            </w:r>
            <w:proofErr w:type="gramEnd"/>
            <w:r w:rsidRPr="008C6816">
              <w:rPr>
                <w:rFonts w:ascii="Times New Roman" w:eastAsia="仿宋_GB2312" w:hAnsi="Times New Roman" w:cs="Times New Roman"/>
                <w:snapToGrid w:val="0"/>
              </w:rPr>
              <w:t>支出。</w:t>
            </w:r>
          </w:p>
        </w:tc>
        <w:tc>
          <w:tcPr>
            <w:tcW w:w="1241"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15</w:t>
            </w:r>
          </w:p>
        </w:tc>
      </w:tr>
      <w:tr w:rsidR="00000000" w:rsidRPr="008C6816" w:rsidTr="00AD3D9B">
        <w:trPr>
          <w:cantSplit/>
          <w:trHeight w:val="794"/>
        </w:trPr>
        <w:tc>
          <w:tcPr>
            <w:tcW w:w="1188"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项目产出</w:t>
            </w:r>
          </w:p>
        </w:tc>
        <w:tc>
          <w:tcPr>
            <w:tcW w:w="995"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30</w:t>
            </w:r>
          </w:p>
        </w:tc>
        <w:tc>
          <w:tcPr>
            <w:tcW w:w="5648" w:type="dxa"/>
            <w:gridSpan w:val="6"/>
            <w:tcBorders>
              <w:top w:val="single" w:sz="4" w:space="0" w:color="auto"/>
              <w:left w:val="single" w:sz="4" w:space="0" w:color="auto"/>
              <w:bottom w:val="nil"/>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both"/>
              <w:rPr>
                <w:rFonts w:ascii="Times New Roman" w:eastAsia="仿宋_GB2312" w:hAnsi="Times New Roman" w:cs="Times New Roman"/>
                <w:snapToGrid w:val="0"/>
              </w:rPr>
            </w:pPr>
            <w:r w:rsidRPr="008C6816">
              <w:rPr>
                <w:rFonts w:ascii="Times New Roman" w:eastAsia="仿宋_GB2312" w:hAnsi="Times New Roman" w:cs="Times New Roman"/>
                <w:snapToGrid w:val="0"/>
              </w:rPr>
              <w:t>全年人民问</w:t>
            </w:r>
            <w:proofErr w:type="gramStart"/>
            <w:r w:rsidRPr="008C6816">
              <w:rPr>
                <w:rFonts w:ascii="Times New Roman" w:eastAsia="仿宋_GB2312" w:hAnsi="Times New Roman" w:cs="Times New Roman"/>
                <w:snapToGrid w:val="0"/>
              </w:rPr>
              <w:t>政制作</w:t>
            </w:r>
            <w:proofErr w:type="gramEnd"/>
            <w:r w:rsidRPr="008C6816">
              <w:rPr>
                <w:rFonts w:ascii="Times New Roman" w:eastAsia="仿宋_GB2312" w:hAnsi="Times New Roman" w:cs="Times New Roman"/>
                <w:snapToGrid w:val="0"/>
              </w:rPr>
              <w:t>播出</w:t>
            </w:r>
            <w:r w:rsidRPr="008C6816">
              <w:rPr>
                <w:rFonts w:ascii="Times New Roman" w:eastAsia="仿宋_GB2312" w:hAnsi="Times New Roman" w:cs="Times New Roman"/>
                <w:snapToGrid w:val="0"/>
              </w:rPr>
              <w:t>51</w:t>
            </w:r>
            <w:r w:rsidRPr="008C6816">
              <w:rPr>
                <w:rFonts w:ascii="Times New Roman" w:eastAsia="仿宋_GB2312" w:hAnsi="Times New Roman" w:cs="Times New Roman"/>
                <w:snapToGrid w:val="0"/>
              </w:rPr>
              <w:t>期节目，都市报和新闻</w:t>
            </w:r>
            <w:proofErr w:type="gramStart"/>
            <w:r w:rsidRPr="008C6816">
              <w:rPr>
                <w:rFonts w:ascii="Times New Roman" w:eastAsia="仿宋_GB2312" w:hAnsi="Times New Roman" w:cs="Times New Roman"/>
                <w:snapToGrid w:val="0"/>
              </w:rPr>
              <w:t>网代表</w:t>
            </w:r>
            <w:proofErr w:type="gramEnd"/>
            <w:r w:rsidRPr="008C6816">
              <w:rPr>
                <w:rFonts w:ascii="Times New Roman" w:eastAsia="仿宋_GB2312" w:hAnsi="Times New Roman" w:cs="Times New Roman"/>
                <w:snapToGrid w:val="0"/>
              </w:rPr>
              <w:t>在线制作刊发</w:t>
            </w:r>
            <w:r w:rsidRPr="008C6816">
              <w:rPr>
                <w:rFonts w:ascii="Times New Roman" w:eastAsia="仿宋_GB2312" w:hAnsi="Times New Roman" w:cs="Times New Roman"/>
                <w:snapToGrid w:val="0"/>
              </w:rPr>
              <w:t>92</w:t>
            </w:r>
            <w:r w:rsidRPr="008C6816">
              <w:rPr>
                <w:rFonts w:ascii="Times New Roman" w:eastAsia="仿宋_GB2312" w:hAnsi="Times New Roman" w:cs="Times New Roman"/>
                <w:snapToGrid w:val="0"/>
              </w:rPr>
              <w:t>期节</w:t>
            </w:r>
            <w:r w:rsidRPr="008C6816">
              <w:rPr>
                <w:rFonts w:ascii="Times New Roman" w:eastAsia="仿宋_GB2312" w:hAnsi="Times New Roman" w:cs="Times New Roman"/>
                <w:snapToGrid w:val="0"/>
              </w:rPr>
              <w:t>目，完成数量指标</w:t>
            </w:r>
            <w:r w:rsidRPr="008C6816">
              <w:rPr>
                <w:rFonts w:ascii="Times New Roman" w:eastAsia="仿宋_GB2312" w:hAnsi="Times New Roman" w:cs="Times New Roman"/>
                <w:snapToGrid w:val="0"/>
              </w:rPr>
              <w:t>100%</w:t>
            </w:r>
            <w:r w:rsidRPr="008C6816">
              <w:rPr>
                <w:rFonts w:ascii="Times New Roman" w:eastAsia="仿宋_GB2312" w:hAnsi="Times New Roman" w:cs="Times New Roman"/>
                <w:snapToGrid w:val="0"/>
              </w:rPr>
              <w:t>以上。</w:t>
            </w:r>
          </w:p>
        </w:tc>
        <w:tc>
          <w:tcPr>
            <w:tcW w:w="1241" w:type="dxa"/>
            <w:tcBorders>
              <w:top w:val="single" w:sz="4" w:space="0" w:color="auto"/>
              <w:left w:val="single" w:sz="4" w:space="0" w:color="auto"/>
              <w:bottom w:val="nil"/>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rPr>
            </w:pPr>
            <w:r w:rsidRPr="008C6816">
              <w:rPr>
                <w:rFonts w:ascii="Times New Roman" w:eastAsia="仿宋_GB2312" w:hAnsi="Times New Roman" w:cs="Times New Roman"/>
                <w:snapToGrid w:val="0"/>
              </w:rPr>
              <w:t>30</w:t>
            </w:r>
          </w:p>
        </w:tc>
      </w:tr>
      <w:tr w:rsidR="00000000" w:rsidRPr="008C6816" w:rsidTr="00AD3D9B">
        <w:trPr>
          <w:cantSplit/>
          <w:trHeight w:val="794"/>
        </w:trPr>
        <w:tc>
          <w:tcPr>
            <w:tcW w:w="1188" w:type="dxa"/>
            <w:tcBorders>
              <w:top w:val="single" w:sz="4" w:space="0" w:color="auto"/>
              <w:left w:val="single" w:sz="4" w:space="0" w:color="auto"/>
              <w:bottom w:val="nil"/>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项目效益（效果）</w:t>
            </w:r>
          </w:p>
        </w:tc>
        <w:tc>
          <w:tcPr>
            <w:tcW w:w="995" w:type="dxa"/>
            <w:tcBorders>
              <w:top w:val="single" w:sz="4" w:space="0" w:color="auto"/>
              <w:left w:val="single" w:sz="4" w:space="0" w:color="auto"/>
              <w:bottom w:val="nil"/>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20</w:t>
            </w:r>
          </w:p>
        </w:tc>
        <w:tc>
          <w:tcPr>
            <w:tcW w:w="5648" w:type="dxa"/>
            <w:gridSpan w:val="6"/>
            <w:tcBorders>
              <w:top w:val="single" w:sz="4" w:space="0" w:color="auto"/>
              <w:left w:val="single" w:sz="4" w:space="0" w:color="auto"/>
              <w:bottom w:val="nil"/>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both"/>
              <w:rPr>
                <w:rFonts w:ascii="Times New Roman" w:eastAsia="仿宋_GB2312" w:hAnsi="Times New Roman" w:cs="Times New Roman"/>
                <w:snapToGrid w:val="0"/>
              </w:rPr>
            </w:pPr>
            <w:r w:rsidRPr="008C6816">
              <w:rPr>
                <w:rFonts w:ascii="Times New Roman" w:eastAsia="仿宋_GB2312" w:hAnsi="Times New Roman" w:cs="Times New Roman"/>
                <w:snapToGrid w:val="0"/>
              </w:rPr>
              <w:t>项目成本控制较好，总体影响效果较好，但部分专题产生的社会效益不明显，绩效目标基本完成。以</w:t>
            </w:r>
            <w:r w:rsidRPr="008C6816">
              <w:rPr>
                <w:rFonts w:ascii="Times New Roman" w:eastAsia="仿宋_GB2312" w:hAnsi="Times New Roman" w:cs="Times New Roman"/>
                <w:snapToGrid w:val="0"/>
              </w:rPr>
              <w:t>80%</w:t>
            </w:r>
            <w:r w:rsidRPr="008C6816">
              <w:rPr>
                <w:rFonts w:ascii="Times New Roman" w:eastAsia="仿宋_GB2312" w:hAnsi="Times New Roman" w:cs="Times New Roman"/>
                <w:snapToGrid w:val="0"/>
              </w:rPr>
              <w:t>计分。</w:t>
            </w:r>
          </w:p>
        </w:tc>
        <w:tc>
          <w:tcPr>
            <w:tcW w:w="1241" w:type="dxa"/>
            <w:tcBorders>
              <w:top w:val="single" w:sz="4" w:space="0" w:color="auto"/>
              <w:left w:val="single" w:sz="4" w:space="0" w:color="auto"/>
              <w:bottom w:val="nil"/>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rPr>
            </w:pPr>
            <w:r w:rsidRPr="008C6816">
              <w:rPr>
                <w:rFonts w:ascii="Times New Roman" w:eastAsia="仿宋_GB2312" w:hAnsi="Times New Roman" w:cs="Times New Roman"/>
                <w:snapToGrid w:val="0"/>
              </w:rPr>
              <w:t>16</w:t>
            </w:r>
          </w:p>
        </w:tc>
      </w:tr>
      <w:tr w:rsidR="00000000" w:rsidRPr="008C6816" w:rsidTr="00AD3D9B">
        <w:trPr>
          <w:cantSplit/>
          <w:trHeight w:val="794"/>
        </w:trPr>
        <w:tc>
          <w:tcPr>
            <w:tcW w:w="1188"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合计</w:t>
            </w:r>
          </w:p>
        </w:tc>
        <w:tc>
          <w:tcPr>
            <w:tcW w:w="995"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100</w:t>
            </w:r>
          </w:p>
        </w:tc>
        <w:tc>
          <w:tcPr>
            <w:tcW w:w="5648" w:type="dxa"/>
            <w:gridSpan w:val="6"/>
            <w:tcBorders>
              <w:top w:val="single" w:sz="4" w:space="0" w:color="auto"/>
              <w:left w:val="single" w:sz="4" w:space="0" w:color="auto"/>
              <w:bottom w:val="single" w:sz="4" w:space="0" w:color="auto"/>
              <w:right w:val="single" w:sz="4" w:space="0" w:color="auto"/>
            </w:tcBorders>
          </w:tcPr>
          <w:p w:rsidR="00000000" w:rsidRPr="008C6816" w:rsidRDefault="00C621FA" w:rsidP="00AD3D9B">
            <w:pPr>
              <w:widowControl w:val="0"/>
              <w:overflowPunct w:val="0"/>
              <w:autoSpaceDE w:val="0"/>
              <w:autoSpaceDN w:val="0"/>
              <w:adjustRightInd w:val="0"/>
              <w:snapToGrid w:val="0"/>
              <w:rPr>
                <w:rFonts w:ascii="Times New Roman" w:eastAsia="仿宋_GB2312" w:hAnsi="Times New Roman" w:cs="Times New Roman"/>
                <w:snapToGrid w:val="0"/>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rPr>
            </w:pPr>
            <w:r w:rsidRPr="008C6816">
              <w:rPr>
                <w:rFonts w:ascii="Times New Roman" w:eastAsia="仿宋_GB2312" w:hAnsi="Times New Roman" w:cs="Times New Roman"/>
                <w:snapToGrid w:val="0"/>
              </w:rPr>
              <w:t>93</w:t>
            </w:r>
          </w:p>
        </w:tc>
      </w:tr>
      <w:tr w:rsidR="00000000" w:rsidRPr="008C6816" w:rsidTr="00AD3D9B">
        <w:trPr>
          <w:cantSplit/>
          <w:trHeight w:val="794"/>
        </w:trPr>
        <w:tc>
          <w:tcPr>
            <w:tcW w:w="1188" w:type="dxa"/>
            <w:tcBorders>
              <w:top w:val="single" w:sz="4" w:space="0" w:color="auto"/>
              <w:left w:val="single" w:sz="4" w:space="0" w:color="auto"/>
              <w:bottom w:val="single" w:sz="4" w:space="0" w:color="auto"/>
              <w:right w:val="single" w:sz="4" w:space="0" w:color="auto"/>
            </w:tcBorders>
            <w:vAlign w:val="center"/>
            <w:hideMark/>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color w:val="000000"/>
              </w:rPr>
              <w:t>评价结果</w:t>
            </w:r>
          </w:p>
        </w:tc>
        <w:tc>
          <w:tcPr>
            <w:tcW w:w="995" w:type="dxa"/>
            <w:tcBorders>
              <w:top w:val="single" w:sz="4" w:space="0" w:color="auto"/>
              <w:left w:val="single" w:sz="4" w:space="0" w:color="auto"/>
              <w:bottom w:val="single" w:sz="4" w:space="0" w:color="auto"/>
              <w:right w:val="single" w:sz="4" w:space="0" w:color="auto"/>
            </w:tcBorders>
            <w:vAlign w:val="center"/>
          </w:tcPr>
          <w:p w:rsidR="00000000" w:rsidRPr="008C6816" w:rsidRDefault="00C621FA" w:rsidP="00AD3D9B">
            <w:pPr>
              <w:widowControl w:val="0"/>
              <w:overflowPunct w:val="0"/>
              <w:autoSpaceDE w:val="0"/>
              <w:autoSpaceDN w:val="0"/>
              <w:adjustRightInd w:val="0"/>
              <w:snapToGrid w:val="0"/>
              <w:jc w:val="center"/>
              <w:rPr>
                <w:rFonts w:ascii="Times New Roman" w:eastAsia="仿宋_GB2312" w:hAnsi="Times New Roman" w:cs="Times New Roman"/>
                <w:snapToGrid w:val="0"/>
                <w:color w:val="000000"/>
              </w:rPr>
            </w:pPr>
          </w:p>
        </w:tc>
        <w:tc>
          <w:tcPr>
            <w:tcW w:w="6889" w:type="dxa"/>
            <w:gridSpan w:val="7"/>
            <w:tcBorders>
              <w:top w:val="single" w:sz="4" w:space="0" w:color="auto"/>
              <w:left w:val="single" w:sz="4" w:space="0" w:color="auto"/>
              <w:bottom w:val="single" w:sz="4" w:space="0" w:color="auto"/>
              <w:right w:val="single" w:sz="4" w:space="0" w:color="auto"/>
            </w:tcBorders>
            <w:vAlign w:val="center"/>
            <w:hideMark/>
          </w:tcPr>
          <w:p w:rsidR="00000000" w:rsidRPr="008C6816" w:rsidRDefault="00E42894" w:rsidP="00AD3D9B">
            <w:pPr>
              <w:widowControl w:val="0"/>
              <w:overflowPunct w:val="0"/>
              <w:autoSpaceDE w:val="0"/>
              <w:autoSpaceDN w:val="0"/>
              <w:adjustRightInd w:val="0"/>
              <w:snapToGrid w:val="0"/>
              <w:rPr>
                <w:rFonts w:ascii="Times New Roman" w:eastAsia="仿宋_GB2312" w:hAnsi="Times New Roman" w:cs="Times New Roman"/>
                <w:snapToGrid w:val="0"/>
              </w:rPr>
            </w:pPr>
            <w:r w:rsidRPr="00E42894">
              <w:fldChar w:fldCharType="begin"/>
            </w:r>
            <w:r w:rsidRPr="00E42894">
              <w:instrText xml:space="preserve"> </w:instrText>
            </w:r>
            <w:r w:rsidRPr="00E42894">
              <w:rPr>
                <w:rFonts w:hint="eastAsia"/>
              </w:rPr>
              <w:instrText>eq \o\ac(□,</w:instrText>
            </w:r>
            <w:r w:rsidRPr="00E42894">
              <w:rPr>
                <w:rFonts w:hint="eastAsia"/>
                <w:position w:val="2"/>
                <w:sz w:val="16"/>
              </w:rPr>
              <w:instrText>√</w:instrText>
            </w:r>
            <w:r w:rsidRPr="00E42894">
              <w:rPr>
                <w:rFonts w:hint="eastAsia"/>
              </w:rPr>
              <w:instrText>)</w:instrText>
            </w:r>
            <w:r w:rsidRPr="00E42894">
              <w:fldChar w:fldCharType="end"/>
            </w:r>
            <w:r w:rsidR="00C621FA" w:rsidRPr="008C6816">
              <w:rPr>
                <w:rFonts w:ascii="Times New Roman" w:eastAsia="仿宋_GB2312" w:hAnsi="Times New Roman" w:cs="Times New Roman"/>
                <w:snapToGrid w:val="0"/>
              </w:rPr>
              <w:t>优秀</w:t>
            </w:r>
            <w:r w:rsidR="00C621FA" w:rsidRPr="008C6816">
              <w:rPr>
                <w:rFonts w:ascii="Times New Roman" w:eastAsia="仿宋_GB2312" w:hAnsi="Times New Roman" w:cs="Times New Roman"/>
                <w:snapToGrid w:val="0"/>
              </w:rPr>
              <w:t xml:space="preserve">  </w:t>
            </w:r>
            <w:r w:rsidR="00C621FA" w:rsidRPr="008C6816">
              <w:rPr>
                <w:rFonts w:ascii="Times New Roman" w:eastAsia="仿宋_GB2312" w:hAnsi="Times New Roman" w:cs="Times New Roman"/>
                <w:snapToGrid w:val="0"/>
              </w:rPr>
              <w:t>100-90</w:t>
            </w:r>
            <w:r w:rsidR="00C621FA" w:rsidRPr="008C6816">
              <w:rPr>
                <w:rFonts w:ascii="Times New Roman" w:eastAsia="仿宋_GB2312" w:hAnsi="Times New Roman" w:cs="Times New Roman"/>
                <w:snapToGrid w:val="0"/>
              </w:rPr>
              <w:t>分；</w:t>
            </w:r>
            <w:r w:rsidR="00C621FA" w:rsidRPr="008C6816">
              <w:rPr>
                <w:rFonts w:ascii="Times New Roman" w:eastAsia="仿宋_GB2312" w:hAnsi="Times New Roman" w:cs="Times New Roman"/>
                <w:snapToGrid w:val="0"/>
              </w:rPr>
              <w:t xml:space="preserve"> □</w:t>
            </w:r>
            <w:r w:rsidR="00C621FA" w:rsidRPr="008C6816">
              <w:rPr>
                <w:rFonts w:ascii="Times New Roman" w:eastAsia="仿宋_GB2312" w:hAnsi="Times New Roman" w:cs="Times New Roman"/>
                <w:snapToGrid w:val="0"/>
              </w:rPr>
              <w:t>良好</w:t>
            </w:r>
            <w:r w:rsidR="00C621FA" w:rsidRPr="008C6816">
              <w:rPr>
                <w:rFonts w:ascii="Times New Roman" w:eastAsia="仿宋_GB2312" w:hAnsi="Times New Roman" w:cs="Times New Roman"/>
                <w:snapToGrid w:val="0"/>
              </w:rPr>
              <w:t xml:space="preserve">  89-75</w:t>
            </w:r>
            <w:r w:rsidR="00C621FA" w:rsidRPr="008C6816">
              <w:rPr>
                <w:rFonts w:ascii="Times New Roman" w:eastAsia="仿宋_GB2312" w:hAnsi="Times New Roman" w:cs="Times New Roman"/>
                <w:snapToGrid w:val="0"/>
              </w:rPr>
              <w:t>分；</w:t>
            </w:r>
            <w:r w:rsidR="00C621FA" w:rsidRPr="008C6816">
              <w:rPr>
                <w:rFonts w:ascii="Times New Roman" w:eastAsia="仿宋_GB2312" w:hAnsi="Times New Roman" w:cs="Times New Roman"/>
                <w:snapToGrid w:val="0"/>
              </w:rPr>
              <w:t xml:space="preserve"> □</w:t>
            </w:r>
            <w:r w:rsidR="00C621FA" w:rsidRPr="008C6816">
              <w:rPr>
                <w:rFonts w:ascii="Times New Roman" w:eastAsia="仿宋_GB2312" w:hAnsi="Times New Roman" w:cs="Times New Roman"/>
                <w:snapToGrid w:val="0"/>
              </w:rPr>
              <w:t>一般</w:t>
            </w:r>
            <w:r w:rsidR="00C621FA" w:rsidRPr="008C6816">
              <w:rPr>
                <w:rFonts w:ascii="Times New Roman" w:eastAsia="仿宋_GB2312" w:hAnsi="Times New Roman" w:cs="Times New Roman"/>
                <w:snapToGrid w:val="0"/>
              </w:rPr>
              <w:t xml:space="preserve">  74-60</w:t>
            </w:r>
            <w:r w:rsidR="00C621FA" w:rsidRPr="008C6816">
              <w:rPr>
                <w:rFonts w:ascii="Times New Roman" w:eastAsia="仿宋_GB2312" w:hAnsi="Times New Roman" w:cs="Times New Roman"/>
                <w:snapToGrid w:val="0"/>
              </w:rPr>
              <w:t>分；</w:t>
            </w:r>
          </w:p>
          <w:p w:rsidR="00000000" w:rsidRPr="008C6816" w:rsidRDefault="00C621FA" w:rsidP="00AD3D9B">
            <w:pPr>
              <w:widowControl w:val="0"/>
              <w:overflowPunct w:val="0"/>
              <w:autoSpaceDE w:val="0"/>
              <w:autoSpaceDN w:val="0"/>
              <w:adjustRightInd w:val="0"/>
              <w:snapToGrid w:val="0"/>
              <w:rPr>
                <w:rFonts w:ascii="Times New Roman" w:eastAsia="仿宋_GB2312" w:hAnsi="Times New Roman" w:cs="Times New Roman"/>
                <w:snapToGrid w:val="0"/>
                <w:color w:val="000000"/>
              </w:rPr>
            </w:pPr>
            <w:r w:rsidRPr="008C6816">
              <w:rPr>
                <w:rFonts w:ascii="Times New Roman" w:eastAsia="仿宋_GB2312" w:hAnsi="Times New Roman" w:cs="Times New Roman"/>
                <w:snapToGrid w:val="0"/>
              </w:rPr>
              <w:t>□</w:t>
            </w:r>
            <w:r w:rsidRPr="008C6816">
              <w:rPr>
                <w:rFonts w:ascii="Times New Roman" w:eastAsia="仿宋_GB2312" w:hAnsi="Times New Roman" w:cs="Times New Roman"/>
                <w:snapToGrid w:val="0"/>
              </w:rPr>
              <w:t>较差</w:t>
            </w:r>
            <w:r w:rsidRPr="008C6816">
              <w:rPr>
                <w:rFonts w:ascii="Times New Roman" w:eastAsia="仿宋_GB2312" w:hAnsi="Times New Roman" w:cs="Times New Roman"/>
                <w:snapToGrid w:val="0"/>
              </w:rPr>
              <w:t xml:space="preserve">  59-0</w:t>
            </w:r>
            <w:r w:rsidRPr="008C6816">
              <w:rPr>
                <w:rFonts w:ascii="Times New Roman" w:eastAsia="仿宋_GB2312" w:hAnsi="Times New Roman" w:cs="Times New Roman"/>
                <w:snapToGrid w:val="0"/>
              </w:rPr>
              <w:t>分</w:t>
            </w:r>
          </w:p>
        </w:tc>
      </w:tr>
    </w:tbl>
    <w:p w:rsidR="00000000" w:rsidRPr="008C6816" w:rsidRDefault="00C621FA" w:rsidP="00AD3D9B">
      <w:pPr>
        <w:widowControl w:val="0"/>
        <w:overflowPunct w:val="0"/>
        <w:autoSpaceDE w:val="0"/>
        <w:autoSpaceDN w:val="0"/>
        <w:adjustRightInd w:val="0"/>
        <w:snapToGrid w:val="0"/>
        <w:rPr>
          <w:rFonts w:ascii="Times New Roman" w:eastAsia="仿宋_GB2312" w:hAnsi="Times New Roman" w:cs="Times New Roman"/>
          <w:snapToGrid w:val="0"/>
          <w:sz w:val="21"/>
          <w:szCs w:val="21"/>
        </w:rPr>
      </w:pPr>
      <w:r w:rsidRPr="008C6816">
        <w:rPr>
          <w:rFonts w:ascii="Times New Roman" w:eastAsia="仿宋_GB2312" w:hAnsi="Times New Roman" w:cs="Times New Roman"/>
          <w:snapToGrid w:val="0"/>
          <w:sz w:val="21"/>
          <w:szCs w:val="21"/>
        </w:rPr>
        <w:t>单位负责人（签字）：魏学勋</w:t>
      </w:r>
      <w:r w:rsidRPr="008C6816">
        <w:rPr>
          <w:rFonts w:ascii="Times New Roman" w:eastAsia="仿宋_GB2312" w:hAnsi="Times New Roman" w:cs="Times New Roman"/>
          <w:snapToGrid w:val="0"/>
          <w:sz w:val="21"/>
          <w:szCs w:val="21"/>
        </w:rPr>
        <w:t xml:space="preserve"> </w:t>
      </w:r>
      <w:r w:rsidRPr="008C6816">
        <w:rPr>
          <w:rFonts w:ascii="Times New Roman" w:eastAsia="仿宋_GB2312" w:hAnsi="Times New Roman" w:cs="Times New Roman"/>
          <w:snapToGrid w:val="0"/>
          <w:sz w:val="21"/>
          <w:szCs w:val="21"/>
        </w:rPr>
        <w:t>项目负责人（签字）：白楠生</w:t>
      </w:r>
      <w:r w:rsidRPr="008C6816">
        <w:rPr>
          <w:rFonts w:ascii="Times New Roman" w:eastAsia="仿宋_GB2312" w:hAnsi="Times New Roman" w:cs="Times New Roman"/>
          <w:snapToGrid w:val="0"/>
          <w:sz w:val="21"/>
          <w:szCs w:val="21"/>
        </w:rPr>
        <w:t xml:space="preserve"> </w:t>
      </w:r>
      <w:r w:rsidRPr="008C6816">
        <w:rPr>
          <w:rFonts w:ascii="Times New Roman" w:eastAsia="仿宋_GB2312" w:hAnsi="Times New Roman" w:cs="Times New Roman"/>
          <w:snapToGrid w:val="0"/>
          <w:sz w:val="21"/>
          <w:szCs w:val="21"/>
        </w:rPr>
        <w:t>填表日期：</w:t>
      </w:r>
      <w:r w:rsidRPr="008C6816">
        <w:rPr>
          <w:rFonts w:ascii="Times New Roman" w:eastAsia="仿宋_GB2312" w:hAnsi="Times New Roman" w:cs="Times New Roman"/>
          <w:snapToGrid w:val="0"/>
          <w:sz w:val="21"/>
          <w:szCs w:val="21"/>
        </w:rPr>
        <w:t xml:space="preserve">   </w:t>
      </w:r>
      <w:r w:rsidRPr="008C6816">
        <w:rPr>
          <w:rFonts w:ascii="Times New Roman" w:eastAsia="仿宋_GB2312" w:hAnsi="Times New Roman" w:cs="Times New Roman"/>
          <w:snapToGrid w:val="0"/>
          <w:sz w:val="21"/>
          <w:szCs w:val="21"/>
        </w:rPr>
        <w:t>年</w:t>
      </w:r>
      <w:r w:rsidRPr="008C6816">
        <w:rPr>
          <w:rFonts w:ascii="Times New Roman" w:eastAsia="仿宋_GB2312" w:hAnsi="Times New Roman" w:cs="Times New Roman"/>
          <w:snapToGrid w:val="0"/>
          <w:sz w:val="21"/>
          <w:szCs w:val="21"/>
        </w:rPr>
        <w:t xml:space="preserve">   </w:t>
      </w:r>
      <w:r w:rsidRPr="008C6816">
        <w:rPr>
          <w:rFonts w:ascii="Times New Roman" w:eastAsia="仿宋_GB2312" w:hAnsi="Times New Roman" w:cs="Times New Roman"/>
          <w:snapToGrid w:val="0"/>
          <w:sz w:val="21"/>
          <w:szCs w:val="21"/>
        </w:rPr>
        <w:t>月</w:t>
      </w:r>
      <w:r w:rsidRPr="008C6816">
        <w:rPr>
          <w:rFonts w:ascii="Times New Roman" w:eastAsia="仿宋_GB2312" w:hAnsi="Times New Roman" w:cs="Times New Roman"/>
          <w:snapToGrid w:val="0"/>
          <w:sz w:val="21"/>
          <w:szCs w:val="21"/>
        </w:rPr>
        <w:t xml:space="preserve">   </w:t>
      </w:r>
      <w:r w:rsidRPr="008C6816">
        <w:rPr>
          <w:rFonts w:ascii="Times New Roman" w:eastAsia="仿宋_GB2312" w:hAnsi="Times New Roman" w:cs="Times New Roman"/>
          <w:snapToGrid w:val="0"/>
          <w:sz w:val="21"/>
          <w:szCs w:val="21"/>
        </w:rPr>
        <w:t>日</w:t>
      </w:r>
    </w:p>
    <w:p w:rsidR="00000000" w:rsidRPr="008C6816" w:rsidRDefault="00C621FA" w:rsidP="008C6816">
      <w:pPr>
        <w:widowControl w:val="0"/>
        <w:overflowPunct w:val="0"/>
        <w:autoSpaceDE w:val="0"/>
        <w:autoSpaceDN w:val="0"/>
        <w:adjustRightInd w:val="0"/>
        <w:snapToGrid w:val="0"/>
        <w:spacing w:line="360" w:lineRule="auto"/>
        <w:ind w:firstLine="640"/>
        <w:jc w:val="both"/>
        <w:rPr>
          <w:rFonts w:ascii="Times New Roman" w:hAnsi="Times New Roman" w:cs="Times New Roman"/>
          <w:snapToGrid w:val="0"/>
        </w:rPr>
      </w:pPr>
    </w:p>
    <w:p w:rsidR="00000000" w:rsidRPr="00AD3D9B"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Style w:val="a6"/>
          <w:rFonts w:ascii="Times New Roman" w:eastAsia="仿宋_GB2312" w:hAnsi="Times New Roman" w:cs="Times New Roman" w:hint="eastAsia"/>
          <w:snapToGrid w:val="0"/>
          <w:sz w:val="32"/>
          <w:szCs w:val="32"/>
        </w:rPr>
        <w:lastRenderedPageBreak/>
        <w:t>3.</w:t>
      </w:r>
      <w:r w:rsidRPr="00AD3D9B">
        <w:rPr>
          <w:rStyle w:val="a6"/>
          <w:rFonts w:ascii="Times New Roman" w:eastAsia="仿宋_GB2312" w:hAnsi="Times New Roman" w:cs="Times New Roman" w:hint="eastAsia"/>
          <w:snapToGrid w:val="0"/>
          <w:sz w:val="32"/>
          <w:szCs w:val="32"/>
        </w:rPr>
        <w:t>财政评价项目绩效评价结果：</w:t>
      </w:r>
      <w:proofErr w:type="gramStart"/>
      <w:r w:rsidRPr="00AD3D9B">
        <w:rPr>
          <w:rFonts w:ascii="Times New Roman" w:eastAsia="仿宋_GB2312" w:hAnsi="Times New Roman" w:cs="Times New Roman" w:hint="eastAsia"/>
          <w:snapToGrid w:val="0"/>
          <w:sz w:val="32"/>
          <w:szCs w:val="32"/>
        </w:rPr>
        <w:t>温州人大</w:t>
      </w:r>
      <w:proofErr w:type="gramEnd"/>
      <w:r w:rsidRPr="00AD3D9B">
        <w:rPr>
          <w:rFonts w:ascii="Times New Roman" w:eastAsia="仿宋_GB2312" w:hAnsi="Times New Roman" w:cs="Times New Roman" w:hint="eastAsia"/>
          <w:snapToGrid w:val="0"/>
          <w:sz w:val="32"/>
          <w:szCs w:val="32"/>
        </w:rPr>
        <w:t>杂志经费项目评价得分</w:t>
      </w:r>
      <w:r w:rsidRPr="00AD3D9B">
        <w:rPr>
          <w:rFonts w:ascii="Times New Roman" w:eastAsia="仿宋_GB2312" w:hAnsi="Times New Roman" w:cs="Times New Roman" w:hint="eastAsia"/>
          <w:snapToGrid w:val="0"/>
          <w:sz w:val="32"/>
          <w:szCs w:val="32"/>
        </w:rPr>
        <w:t>84.5</w:t>
      </w:r>
      <w:r w:rsidRPr="00AD3D9B">
        <w:rPr>
          <w:rFonts w:ascii="Times New Roman" w:eastAsia="仿宋_GB2312" w:hAnsi="Times New Roman" w:cs="Times New Roman" w:hint="eastAsia"/>
          <w:snapToGrid w:val="0"/>
          <w:sz w:val="32"/>
          <w:szCs w:val="32"/>
        </w:rPr>
        <w:t>分。</w:t>
      </w:r>
    </w:p>
    <w:p w:rsidR="00000000" w:rsidRPr="00AD3D9B"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AD3D9B">
        <w:rPr>
          <w:rStyle w:val="a6"/>
          <w:rFonts w:ascii="Times New Roman" w:eastAsia="仿宋_GB2312" w:hAnsi="Times New Roman" w:cs="Times New Roman" w:hint="eastAsia"/>
          <w:snapToGrid w:val="0"/>
          <w:sz w:val="32"/>
          <w:szCs w:val="32"/>
        </w:rPr>
        <w:t>4.</w:t>
      </w:r>
      <w:r w:rsidRPr="00AD3D9B">
        <w:rPr>
          <w:rStyle w:val="a6"/>
          <w:rFonts w:ascii="Times New Roman" w:eastAsia="仿宋_GB2312" w:hAnsi="Times New Roman" w:cs="Times New Roman" w:hint="eastAsia"/>
          <w:snapToGrid w:val="0"/>
          <w:sz w:val="32"/>
          <w:szCs w:val="32"/>
        </w:rPr>
        <w:t>部门评价项目绩效评价结果。</w:t>
      </w:r>
    </w:p>
    <w:p w:rsidR="00000000" w:rsidRPr="00AD3D9B"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Fonts w:ascii="Times New Roman" w:eastAsia="仿宋_GB2312" w:hAnsi="Times New Roman" w:cs="Times New Roman" w:hint="eastAsia"/>
          <w:snapToGrid w:val="0"/>
          <w:sz w:val="32"/>
          <w:szCs w:val="32"/>
        </w:rPr>
        <w:t>本年未开展以部门为主的项目绩效评价，因此，无相关内容。</w:t>
      </w:r>
    </w:p>
    <w:p w:rsidR="00000000" w:rsidRPr="00AD3D9B" w:rsidRDefault="00C621FA" w:rsidP="008C6816">
      <w:pPr>
        <w:widowControl w:val="0"/>
        <w:overflowPunct w:val="0"/>
        <w:autoSpaceDE w:val="0"/>
        <w:autoSpaceDN w:val="0"/>
        <w:adjustRightInd w:val="0"/>
        <w:snapToGrid w:val="0"/>
        <w:spacing w:line="360" w:lineRule="auto"/>
        <w:ind w:firstLine="640"/>
        <w:jc w:val="both"/>
        <w:rPr>
          <w:rFonts w:ascii="Times New Roman" w:eastAsia="楷体_GB2312" w:hAnsi="Times New Roman" w:cs="Times New Roman" w:hint="eastAsia"/>
          <w:snapToGrid w:val="0"/>
        </w:rPr>
      </w:pPr>
      <w:r w:rsidRPr="00AD3D9B">
        <w:rPr>
          <w:rStyle w:val="a6"/>
          <w:rFonts w:ascii="Times New Roman" w:eastAsia="楷体_GB2312" w:hAnsi="Times New Roman" w:cs="Times New Roman" w:hint="eastAsia"/>
          <w:snapToGrid w:val="0"/>
          <w:sz w:val="32"/>
          <w:szCs w:val="32"/>
        </w:rPr>
        <w:t>（十）其他重要事项的情况说明</w:t>
      </w:r>
    </w:p>
    <w:p w:rsidR="00000000" w:rsidRPr="00AD3D9B" w:rsidRDefault="00C621FA" w:rsidP="008C6816">
      <w:pPr>
        <w:widowControl w:val="0"/>
        <w:overflowPunct w:val="0"/>
        <w:autoSpaceDE w:val="0"/>
        <w:autoSpaceDN w:val="0"/>
        <w:adjustRightInd w:val="0"/>
        <w:snapToGrid w:val="0"/>
        <w:spacing w:line="360" w:lineRule="auto"/>
        <w:ind w:firstLine="640"/>
        <w:jc w:val="both"/>
        <w:rPr>
          <w:rStyle w:val="a6"/>
          <w:rFonts w:ascii="Times New Roman" w:eastAsia="仿宋_GB2312" w:hAnsi="Times New Roman" w:cs="Times New Roman" w:hint="eastAsia"/>
          <w:snapToGrid w:val="0"/>
          <w:sz w:val="32"/>
          <w:szCs w:val="32"/>
        </w:rPr>
      </w:pPr>
      <w:r w:rsidRPr="00AD3D9B">
        <w:rPr>
          <w:rStyle w:val="a6"/>
          <w:rFonts w:ascii="Times New Roman" w:eastAsia="仿宋_GB2312" w:hAnsi="Times New Roman" w:cs="Times New Roman" w:hint="eastAsia"/>
          <w:snapToGrid w:val="0"/>
          <w:sz w:val="32"/>
          <w:szCs w:val="32"/>
        </w:rPr>
        <w:t>1.</w:t>
      </w:r>
      <w:r w:rsidRPr="00AD3D9B">
        <w:rPr>
          <w:rStyle w:val="a6"/>
          <w:rFonts w:ascii="Times New Roman" w:eastAsia="仿宋_GB2312" w:hAnsi="Times New Roman" w:cs="Times New Roman" w:hint="eastAsia"/>
          <w:snapToGrid w:val="0"/>
          <w:sz w:val="32"/>
          <w:szCs w:val="32"/>
        </w:rPr>
        <w:t>机关运行经费支出情况。</w:t>
      </w:r>
    </w:p>
    <w:p w:rsidR="00000000" w:rsidRPr="00AD3D9B"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Fonts w:ascii="Times New Roman" w:eastAsia="仿宋_GB2312" w:hAnsi="Times New Roman" w:cs="Times New Roman" w:hint="eastAsia"/>
          <w:snapToGrid w:val="0"/>
          <w:sz w:val="32"/>
          <w:szCs w:val="32"/>
        </w:rPr>
        <w:t>2019</w:t>
      </w:r>
      <w:r w:rsidRPr="00AD3D9B">
        <w:rPr>
          <w:rFonts w:ascii="Times New Roman" w:eastAsia="仿宋_GB2312" w:hAnsi="Times New Roman" w:cs="Times New Roman" w:hint="eastAsia"/>
          <w:snapToGrid w:val="0"/>
          <w:sz w:val="32"/>
          <w:szCs w:val="32"/>
        </w:rPr>
        <w:t>年度机关运行经费支出</w:t>
      </w:r>
      <w:r w:rsidRPr="00AD3D9B">
        <w:rPr>
          <w:rFonts w:ascii="Times New Roman" w:eastAsia="仿宋_GB2312" w:hAnsi="Times New Roman" w:cs="Times New Roman" w:hint="eastAsia"/>
          <w:snapToGrid w:val="0"/>
          <w:sz w:val="32"/>
          <w:szCs w:val="32"/>
        </w:rPr>
        <w:t>527.84</w:t>
      </w:r>
      <w:r w:rsidRPr="00AD3D9B">
        <w:rPr>
          <w:rFonts w:ascii="Times New Roman" w:eastAsia="仿宋_GB2312" w:hAnsi="Times New Roman" w:cs="Times New Roman" w:hint="eastAsia"/>
          <w:snapToGrid w:val="0"/>
          <w:sz w:val="32"/>
          <w:szCs w:val="32"/>
        </w:rPr>
        <w:t>万元，比年初预算数减少</w:t>
      </w:r>
      <w:r w:rsidRPr="00AD3D9B">
        <w:rPr>
          <w:rFonts w:ascii="Times New Roman" w:eastAsia="仿宋_GB2312" w:hAnsi="Times New Roman" w:cs="Times New Roman" w:hint="eastAsia"/>
          <w:snapToGrid w:val="0"/>
          <w:sz w:val="32"/>
          <w:szCs w:val="32"/>
        </w:rPr>
        <w:t>120.7</w:t>
      </w:r>
      <w:r w:rsidRPr="00AD3D9B">
        <w:rPr>
          <w:rFonts w:ascii="Times New Roman" w:eastAsia="仿宋_GB2312" w:hAnsi="Times New Roman" w:cs="Times New Roman" w:hint="eastAsia"/>
          <w:snapToGrid w:val="0"/>
          <w:sz w:val="32"/>
          <w:szCs w:val="32"/>
        </w:rPr>
        <w:t>万元，下降</w:t>
      </w:r>
      <w:r w:rsidRPr="00AD3D9B">
        <w:rPr>
          <w:rFonts w:ascii="Times New Roman" w:eastAsia="仿宋_GB2312" w:hAnsi="Times New Roman" w:cs="Times New Roman" w:hint="eastAsia"/>
          <w:snapToGrid w:val="0"/>
          <w:sz w:val="32"/>
          <w:szCs w:val="32"/>
        </w:rPr>
        <w:t>18.61%</w:t>
      </w:r>
      <w:r w:rsidRPr="00AD3D9B">
        <w:rPr>
          <w:rFonts w:ascii="Times New Roman" w:eastAsia="仿宋_GB2312" w:hAnsi="Times New Roman" w:cs="Times New Roman" w:hint="eastAsia"/>
          <w:snapToGrid w:val="0"/>
          <w:sz w:val="32"/>
          <w:szCs w:val="32"/>
        </w:rPr>
        <w:t>，主要原因是因公出国（境）费用减少、差旅费减少、公务接待费减少。</w:t>
      </w:r>
    </w:p>
    <w:p w:rsidR="00000000" w:rsidRPr="00AD3D9B"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Style w:val="a6"/>
          <w:rFonts w:ascii="Times New Roman" w:eastAsia="仿宋_GB2312" w:hAnsi="Times New Roman" w:cs="Times New Roman" w:hint="eastAsia"/>
          <w:snapToGrid w:val="0"/>
          <w:sz w:val="32"/>
          <w:szCs w:val="32"/>
        </w:rPr>
        <w:t>2.</w:t>
      </w:r>
      <w:r w:rsidRPr="00AD3D9B">
        <w:rPr>
          <w:rStyle w:val="a6"/>
          <w:rFonts w:ascii="Times New Roman" w:eastAsia="仿宋_GB2312" w:hAnsi="Times New Roman" w:cs="Times New Roman" w:hint="eastAsia"/>
          <w:snapToGrid w:val="0"/>
          <w:sz w:val="32"/>
          <w:szCs w:val="32"/>
        </w:rPr>
        <w:t>政府采购支出情况。</w:t>
      </w:r>
    </w:p>
    <w:p w:rsidR="00000000" w:rsidRPr="00AD3D9B"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Fonts w:ascii="Times New Roman" w:eastAsia="仿宋_GB2312" w:hAnsi="Times New Roman" w:cs="Times New Roman" w:hint="eastAsia"/>
          <w:snapToGrid w:val="0"/>
          <w:sz w:val="32"/>
          <w:szCs w:val="32"/>
        </w:rPr>
        <w:t>2019</w:t>
      </w:r>
      <w:r w:rsidRPr="00AD3D9B">
        <w:rPr>
          <w:rFonts w:ascii="Times New Roman" w:eastAsia="仿宋_GB2312" w:hAnsi="Times New Roman" w:cs="Times New Roman" w:hint="eastAsia"/>
          <w:snapToGrid w:val="0"/>
          <w:sz w:val="32"/>
          <w:szCs w:val="32"/>
        </w:rPr>
        <w:t>年度政府采购支出总额</w:t>
      </w:r>
      <w:r w:rsidRPr="00AD3D9B">
        <w:rPr>
          <w:rFonts w:ascii="Times New Roman" w:eastAsia="仿宋_GB2312" w:hAnsi="Times New Roman" w:cs="Times New Roman" w:hint="eastAsia"/>
          <w:snapToGrid w:val="0"/>
          <w:sz w:val="32"/>
          <w:szCs w:val="32"/>
        </w:rPr>
        <w:t>149.10</w:t>
      </w:r>
      <w:r w:rsidRPr="00AD3D9B">
        <w:rPr>
          <w:rFonts w:ascii="Times New Roman" w:eastAsia="仿宋_GB2312" w:hAnsi="Times New Roman" w:cs="Times New Roman" w:hint="eastAsia"/>
          <w:snapToGrid w:val="0"/>
          <w:sz w:val="32"/>
          <w:szCs w:val="32"/>
        </w:rPr>
        <w:t>万元，其中：政府采购货物支出</w:t>
      </w:r>
      <w:r w:rsidRPr="00AD3D9B">
        <w:rPr>
          <w:rFonts w:ascii="Times New Roman" w:eastAsia="仿宋_GB2312" w:hAnsi="Times New Roman" w:cs="Times New Roman" w:hint="eastAsia"/>
          <w:snapToGrid w:val="0"/>
          <w:sz w:val="32"/>
          <w:szCs w:val="32"/>
        </w:rPr>
        <w:t>49.10</w:t>
      </w:r>
      <w:r w:rsidRPr="00AD3D9B">
        <w:rPr>
          <w:rFonts w:ascii="Times New Roman" w:eastAsia="仿宋_GB2312" w:hAnsi="Times New Roman" w:cs="Times New Roman" w:hint="eastAsia"/>
          <w:snapToGrid w:val="0"/>
          <w:sz w:val="32"/>
          <w:szCs w:val="32"/>
        </w:rPr>
        <w:t>万元、政府采购工程支出</w:t>
      </w:r>
      <w:r w:rsidRPr="00AD3D9B">
        <w:rPr>
          <w:rFonts w:ascii="Times New Roman" w:eastAsia="仿宋_GB2312" w:hAnsi="Times New Roman" w:cs="Times New Roman" w:hint="eastAsia"/>
          <w:snapToGrid w:val="0"/>
          <w:sz w:val="32"/>
          <w:szCs w:val="32"/>
        </w:rPr>
        <w:t>0</w:t>
      </w:r>
      <w:r w:rsidRPr="00AD3D9B">
        <w:rPr>
          <w:rFonts w:ascii="Times New Roman" w:eastAsia="仿宋_GB2312" w:hAnsi="Times New Roman" w:cs="Times New Roman" w:hint="eastAsia"/>
          <w:snapToGrid w:val="0"/>
          <w:sz w:val="32"/>
          <w:szCs w:val="32"/>
        </w:rPr>
        <w:t>万元</w:t>
      </w:r>
      <w:r w:rsidRPr="00AD3D9B">
        <w:rPr>
          <w:rFonts w:ascii="Times New Roman" w:eastAsia="仿宋_GB2312" w:hAnsi="Times New Roman" w:cs="Times New Roman" w:hint="eastAsia"/>
          <w:snapToGrid w:val="0"/>
          <w:sz w:val="32"/>
          <w:szCs w:val="32"/>
        </w:rPr>
        <w:t>、政府采购服务支出</w:t>
      </w:r>
      <w:r w:rsidRPr="00AD3D9B">
        <w:rPr>
          <w:rFonts w:ascii="Times New Roman" w:eastAsia="仿宋_GB2312" w:hAnsi="Times New Roman" w:cs="Times New Roman" w:hint="eastAsia"/>
          <w:snapToGrid w:val="0"/>
          <w:sz w:val="32"/>
          <w:szCs w:val="32"/>
        </w:rPr>
        <w:t>100.00</w:t>
      </w:r>
      <w:r w:rsidRPr="00AD3D9B">
        <w:rPr>
          <w:rFonts w:ascii="Times New Roman" w:eastAsia="仿宋_GB2312" w:hAnsi="Times New Roman" w:cs="Times New Roman" w:hint="eastAsia"/>
          <w:snapToGrid w:val="0"/>
          <w:sz w:val="32"/>
          <w:szCs w:val="32"/>
        </w:rPr>
        <w:t>万元。授予中小企业合同金额</w:t>
      </w:r>
      <w:r w:rsidRPr="00AD3D9B">
        <w:rPr>
          <w:rFonts w:ascii="Times New Roman" w:eastAsia="仿宋_GB2312" w:hAnsi="Times New Roman" w:cs="Times New Roman" w:hint="eastAsia"/>
          <w:snapToGrid w:val="0"/>
          <w:sz w:val="32"/>
          <w:szCs w:val="32"/>
        </w:rPr>
        <w:t>149.10</w:t>
      </w:r>
      <w:r w:rsidRPr="00AD3D9B">
        <w:rPr>
          <w:rFonts w:ascii="Times New Roman" w:eastAsia="仿宋_GB2312" w:hAnsi="Times New Roman" w:cs="Times New Roman" w:hint="eastAsia"/>
          <w:snapToGrid w:val="0"/>
          <w:sz w:val="32"/>
          <w:szCs w:val="32"/>
        </w:rPr>
        <w:t>万元，占政府采购支出总额的</w:t>
      </w:r>
      <w:r w:rsidRPr="00AD3D9B">
        <w:rPr>
          <w:rFonts w:ascii="Times New Roman" w:eastAsia="仿宋_GB2312" w:hAnsi="Times New Roman" w:cs="Times New Roman" w:hint="eastAsia"/>
          <w:snapToGrid w:val="0"/>
          <w:sz w:val="32"/>
          <w:szCs w:val="32"/>
        </w:rPr>
        <w:t>100.00%</w:t>
      </w:r>
      <w:r w:rsidRPr="00AD3D9B">
        <w:rPr>
          <w:rFonts w:ascii="Times New Roman" w:eastAsia="仿宋_GB2312" w:hAnsi="Times New Roman" w:cs="Times New Roman" w:hint="eastAsia"/>
          <w:snapToGrid w:val="0"/>
          <w:sz w:val="32"/>
          <w:szCs w:val="32"/>
        </w:rPr>
        <w:t>。其中，授予小</w:t>
      </w:r>
      <w:proofErr w:type="gramStart"/>
      <w:r w:rsidRPr="00AD3D9B">
        <w:rPr>
          <w:rFonts w:ascii="Times New Roman" w:eastAsia="仿宋_GB2312" w:hAnsi="Times New Roman" w:cs="Times New Roman" w:hint="eastAsia"/>
          <w:snapToGrid w:val="0"/>
          <w:sz w:val="32"/>
          <w:szCs w:val="32"/>
        </w:rPr>
        <w:t>微企业</w:t>
      </w:r>
      <w:proofErr w:type="gramEnd"/>
      <w:r w:rsidRPr="00AD3D9B">
        <w:rPr>
          <w:rFonts w:ascii="Times New Roman" w:eastAsia="仿宋_GB2312" w:hAnsi="Times New Roman" w:cs="Times New Roman" w:hint="eastAsia"/>
          <w:snapToGrid w:val="0"/>
          <w:sz w:val="32"/>
          <w:szCs w:val="32"/>
        </w:rPr>
        <w:t>合同金额</w:t>
      </w:r>
      <w:r w:rsidRPr="00AD3D9B">
        <w:rPr>
          <w:rFonts w:ascii="Times New Roman" w:eastAsia="仿宋_GB2312" w:hAnsi="Times New Roman" w:cs="Times New Roman" w:hint="eastAsia"/>
          <w:snapToGrid w:val="0"/>
          <w:sz w:val="32"/>
          <w:szCs w:val="32"/>
        </w:rPr>
        <w:t>0</w:t>
      </w:r>
      <w:r w:rsidRPr="00AD3D9B">
        <w:rPr>
          <w:rFonts w:ascii="Times New Roman" w:eastAsia="仿宋_GB2312" w:hAnsi="Times New Roman" w:cs="Times New Roman" w:hint="eastAsia"/>
          <w:snapToGrid w:val="0"/>
          <w:sz w:val="32"/>
          <w:szCs w:val="32"/>
        </w:rPr>
        <w:t>万元，占政府采购支出总额的</w:t>
      </w:r>
      <w:r w:rsidRPr="00AD3D9B">
        <w:rPr>
          <w:rFonts w:ascii="Times New Roman" w:eastAsia="仿宋_GB2312" w:hAnsi="Times New Roman" w:cs="Times New Roman" w:hint="eastAsia"/>
          <w:snapToGrid w:val="0"/>
          <w:sz w:val="32"/>
          <w:szCs w:val="32"/>
        </w:rPr>
        <w:t>0%</w:t>
      </w:r>
      <w:r w:rsidRPr="00AD3D9B">
        <w:rPr>
          <w:rFonts w:ascii="Times New Roman" w:eastAsia="仿宋_GB2312" w:hAnsi="Times New Roman" w:cs="Times New Roman" w:hint="eastAsia"/>
          <w:snapToGrid w:val="0"/>
          <w:sz w:val="32"/>
          <w:szCs w:val="32"/>
        </w:rPr>
        <w:t>。</w:t>
      </w:r>
    </w:p>
    <w:p w:rsidR="00000000" w:rsidRPr="00AD3D9B"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Style w:val="a6"/>
          <w:rFonts w:ascii="Times New Roman" w:eastAsia="仿宋_GB2312" w:hAnsi="Times New Roman" w:cs="Times New Roman" w:hint="eastAsia"/>
          <w:snapToGrid w:val="0"/>
          <w:sz w:val="32"/>
          <w:szCs w:val="32"/>
        </w:rPr>
        <w:t>3.</w:t>
      </w:r>
      <w:r w:rsidRPr="00AD3D9B">
        <w:rPr>
          <w:rStyle w:val="a6"/>
          <w:rFonts w:ascii="Times New Roman" w:eastAsia="仿宋_GB2312" w:hAnsi="Times New Roman" w:cs="Times New Roman" w:hint="eastAsia"/>
          <w:snapToGrid w:val="0"/>
          <w:sz w:val="32"/>
          <w:szCs w:val="32"/>
        </w:rPr>
        <w:t>国有资产占有使用情况。</w:t>
      </w:r>
    </w:p>
    <w:p w:rsidR="00000000" w:rsidRPr="00AD3D9B" w:rsidRDefault="00C621FA" w:rsidP="008C6816">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Fonts w:ascii="Times New Roman" w:eastAsia="仿宋_GB2312" w:hAnsi="Times New Roman" w:cs="Times New Roman" w:hint="eastAsia"/>
          <w:snapToGrid w:val="0"/>
          <w:sz w:val="32"/>
          <w:szCs w:val="32"/>
        </w:rPr>
        <w:t>截至</w:t>
      </w:r>
      <w:r w:rsidRPr="00AD3D9B">
        <w:rPr>
          <w:rFonts w:ascii="Times New Roman" w:eastAsia="仿宋_GB2312" w:hAnsi="Times New Roman" w:cs="Times New Roman" w:hint="eastAsia"/>
          <w:snapToGrid w:val="0"/>
          <w:sz w:val="32"/>
          <w:szCs w:val="32"/>
        </w:rPr>
        <w:t>2019</w:t>
      </w:r>
      <w:r w:rsidRPr="00AD3D9B">
        <w:rPr>
          <w:rFonts w:ascii="Times New Roman" w:eastAsia="仿宋_GB2312" w:hAnsi="Times New Roman" w:cs="Times New Roman" w:hint="eastAsia"/>
          <w:snapToGrid w:val="0"/>
          <w:sz w:val="32"/>
          <w:szCs w:val="32"/>
        </w:rPr>
        <w:t>年</w:t>
      </w:r>
      <w:r w:rsidRPr="00AD3D9B">
        <w:rPr>
          <w:rFonts w:ascii="Times New Roman" w:eastAsia="仿宋_GB2312" w:hAnsi="Times New Roman" w:cs="Times New Roman" w:hint="eastAsia"/>
          <w:snapToGrid w:val="0"/>
          <w:sz w:val="32"/>
          <w:szCs w:val="32"/>
        </w:rPr>
        <w:t>12</w:t>
      </w:r>
      <w:r w:rsidRPr="00AD3D9B">
        <w:rPr>
          <w:rFonts w:ascii="Times New Roman" w:eastAsia="仿宋_GB2312" w:hAnsi="Times New Roman" w:cs="Times New Roman" w:hint="eastAsia"/>
          <w:snapToGrid w:val="0"/>
          <w:sz w:val="32"/>
          <w:szCs w:val="32"/>
        </w:rPr>
        <w:t>月</w:t>
      </w:r>
      <w:r w:rsidRPr="00AD3D9B">
        <w:rPr>
          <w:rFonts w:ascii="Times New Roman" w:eastAsia="仿宋_GB2312" w:hAnsi="Times New Roman" w:cs="Times New Roman" w:hint="eastAsia"/>
          <w:snapToGrid w:val="0"/>
          <w:sz w:val="32"/>
          <w:szCs w:val="32"/>
        </w:rPr>
        <w:t>31</w:t>
      </w:r>
      <w:r w:rsidRPr="00AD3D9B">
        <w:rPr>
          <w:rFonts w:ascii="Times New Roman" w:eastAsia="仿宋_GB2312" w:hAnsi="Times New Roman" w:cs="Times New Roman" w:hint="eastAsia"/>
          <w:snapToGrid w:val="0"/>
          <w:sz w:val="32"/>
          <w:szCs w:val="32"/>
        </w:rPr>
        <w:t>日，市人大本级及所属各单位共有车辆</w:t>
      </w:r>
      <w:r w:rsidRPr="00AD3D9B">
        <w:rPr>
          <w:rFonts w:ascii="Times New Roman" w:eastAsia="仿宋_GB2312" w:hAnsi="Times New Roman" w:cs="Times New Roman" w:hint="eastAsia"/>
          <w:snapToGrid w:val="0"/>
          <w:sz w:val="32"/>
          <w:szCs w:val="32"/>
        </w:rPr>
        <w:t>0</w:t>
      </w:r>
      <w:r w:rsidRPr="00AD3D9B">
        <w:rPr>
          <w:rFonts w:ascii="Times New Roman" w:eastAsia="仿宋_GB2312" w:hAnsi="Times New Roman" w:cs="Times New Roman" w:hint="eastAsia"/>
          <w:snapToGrid w:val="0"/>
          <w:sz w:val="32"/>
          <w:szCs w:val="32"/>
        </w:rPr>
        <w:t>辆，其中，副部（省）级及以上领导用车</w:t>
      </w:r>
      <w:r w:rsidRPr="00AD3D9B">
        <w:rPr>
          <w:rFonts w:ascii="Times New Roman" w:eastAsia="仿宋_GB2312" w:hAnsi="Times New Roman" w:cs="Times New Roman" w:hint="eastAsia"/>
          <w:snapToGrid w:val="0"/>
          <w:sz w:val="32"/>
          <w:szCs w:val="32"/>
        </w:rPr>
        <w:t>0</w:t>
      </w:r>
      <w:r w:rsidRPr="00AD3D9B">
        <w:rPr>
          <w:rFonts w:ascii="Times New Roman" w:eastAsia="仿宋_GB2312" w:hAnsi="Times New Roman" w:cs="Times New Roman" w:hint="eastAsia"/>
          <w:snapToGrid w:val="0"/>
          <w:sz w:val="32"/>
          <w:szCs w:val="32"/>
        </w:rPr>
        <w:t>辆、主要领导干部用车</w:t>
      </w:r>
      <w:r w:rsidRPr="00AD3D9B">
        <w:rPr>
          <w:rFonts w:ascii="Times New Roman" w:eastAsia="仿宋_GB2312" w:hAnsi="Times New Roman" w:cs="Times New Roman" w:hint="eastAsia"/>
          <w:snapToGrid w:val="0"/>
          <w:sz w:val="32"/>
          <w:szCs w:val="32"/>
        </w:rPr>
        <w:t>0</w:t>
      </w:r>
      <w:r w:rsidRPr="00AD3D9B">
        <w:rPr>
          <w:rFonts w:ascii="Times New Roman" w:eastAsia="仿宋_GB2312" w:hAnsi="Times New Roman" w:cs="Times New Roman" w:hint="eastAsia"/>
          <w:snapToGrid w:val="0"/>
          <w:sz w:val="32"/>
          <w:szCs w:val="32"/>
        </w:rPr>
        <w:t>辆、机要通信用车</w:t>
      </w:r>
      <w:r w:rsidRPr="00AD3D9B">
        <w:rPr>
          <w:rFonts w:ascii="Times New Roman" w:eastAsia="仿宋_GB2312" w:hAnsi="Times New Roman" w:cs="Times New Roman" w:hint="eastAsia"/>
          <w:snapToGrid w:val="0"/>
          <w:sz w:val="32"/>
          <w:szCs w:val="32"/>
        </w:rPr>
        <w:t>0</w:t>
      </w:r>
      <w:r w:rsidRPr="00AD3D9B">
        <w:rPr>
          <w:rFonts w:ascii="Times New Roman" w:eastAsia="仿宋_GB2312" w:hAnsi="Times New Roman" w:cs="Times New Roman" w:hint="eastAsia"/>
          <w:snapToGrid w:val="0"/>
          <w:sz w:val="32"/>
          <w:szCs w:val="32"/>
        </w:rPr>
        <w:t>辆、应急保障用车</w:t>
      </w:r>
      <w:r w:rsidRPr="00AD3D9B">
        <w:rPr>
          <w:rFonts w:ascii="Times New Roman" w:eastAsia="仿宋_GB2312" w:hAnsi="Times New Roman" w:cs="Times New Roman" w:hint="eastAsia"/>
          <w:snapToGrid w:val="0"/>
          <w:sz w:val="32"/>
          <w:szCs w:val="32"/>
        </w:rPr>
        <w:t>0</w:t>
      </w:r>
      <w:r w:rsidRPr="00AD3D9B">
        <w:rPr>
          <w:rFonts w:ascii="Times New Roman" w:eastAsia="仿宋_GB2312" w:hAnsi="Times New Roman" w:cs="Times New Roman" w:hint="eastAsia"/>
          <w:snapToGrid w:val="0"/>
          <w:sz w:val="32"/>
          <w:szCs w:val="32"/>
        </w:rPr>
        <w:t>辆、执法执勤用车</w:t>
      </w:r>
      <w:r w:rsidRPr="00AD3D9B">
        <w:rPr>
          <w:rFonts w:ascii="Times New Roman" w:eastAsia="仿宋_GB2312" w:hAnsi="Times New Roman" w:cs="Times New Roman" w:hint="eastAsia"/>
          <w:snapToGrid w:val="0"/>
          <w:sz w:val="32"/>
          <w:szCs w:val="32"/>
        </w:rPr>
        <w:t>0</w:t>
      </w:r>
      <w:r w:rsidRPr="00AD3D9B">
        <w:rPr>
          <w:rFonts w:ascii="Times New Roman" w:eastAsia="仿宋_GB2312" w:hAnsi="Times New Roman" w:cs="Times New Roman" w:hint="eastAsia"/>
          <w:snapToGrid w:val="0"/>
          <w:sz w:val="32"/>
          <w:szCs w:val="32"/>
        </w:rPr>
        <w:t>辆、特种专业技术用车</w:t>
      </w:r>
      <w:r w:rsidRPr="00AD3D9B">
        <w:rPr>
          <w:rFonts w:ascii="Times New Roman" w:eastAsia="仿宋_GB2312" w:hAnsi="Times New Roman" w:cs="Times New Roman" w:hint="eastAsia"/>
          <w:snapToGrid w:val="0"/>
          <w:sz w:val="32"/>
          <w:szCs w:val="32"/>
        </w:rPr>
        <w:t>0</w:t>
      </w:r>
      <w:r w:rsidRPr="00AD3D9B">
        <w:rPr>
          <w:rFonts w:ascii="Times New Roman" w:eastAsia="仿宋_GB2312" w:hAnsi="Times New Roman" w:cs="Times New Roman" w:hint="eastAsia"/>
          <w:snapToGrid w:val="0"/>
          <w:sz w:val="32"/>
          <w:szCs w:val="32"/>
        </w:rPr>
        <w:t>辆、离退休干部用车</w:t>
      </w:r>
      <w:r w:rsidRPr="00AD3D9B">
        <w:rPr>
          <w:rFonts w:ascii="Times New Roman" w:eastAsia="仿宋_GB2312" w:hAnsi="Times New Roman" w:cs="Times New Roman" w:hint="eastAsia"/>
          <w:snapToGrid w:val="0"/>
          <w:sz w:val="32"/>
          <w:szCs w:val="32"/>
        </w:rPr>
        <w:t>0</w:t>
      </w:r>
      <w:r w:rsidRPr="00AD3D9B">
        <w:rPr>
          <w:rFonts w:ascii="Times New Roman" w:eastAsia="仿宋_GB2312" w:hAnsi="Times New Roman" w:cs="Times New Roman" w:hint="eastAsia"/>
          <w:snapToGrid w:val="0"/>
          <w:sz w:val="32"/>
          <w:szCs w:val="32"/>
        </w:rPr>
        <w:t>辆、其他用车</w:t>
      </w:r>
      <w:r w:rsidRPr="00AD3D9B">
        <w:rPr>
          <w:rFonts w:ascii="Times New Roman" w:eastAsia="仿宋_GB2312" w:hAnsi="Times New Roman" w:cs="Times New Roman" w:hint="eastAsia"/>
          <w:snapToGrid w:val="0"/>
          <w:sz w:val="32"/>
          <w:szCs w:val="32"/>
        </w:rPr>
        <w:t>0</w:t>
      </w:r>
      <w:r w:rsidRPr="00AD3D9B">
        <w:rPr>
          <w:rFonts w:ascii="Times New Roman" w:eastAsia="仿宋_GB2312" w:hAnsi="Times New Roman" w:cs="Times New Roman" w:hint="eastAsia"/>
          <w:snapToGrid w:val="0"/>
          <w:sz w:val="32"/>
          <w:szCs w:val="32"/>
        </w:rPr>
        <w:t>辆。单价</w:t>
      </w:r>
      <w:r w:rsidRPr="00AD3D9B">
        <w:rPr>
          <w:rFonts w:ascii="Times New Roman" w:eastAsia="仿宋_GB2312" w:hAnsi="Times New Roman" w:cs="Times New Roman" w:hint="eastAsia"/>
          <w:snapToGrid w:val="0"/>
          <w:sz w:val="32"/>
          <w:szCs w:val="32"/>
        </w:rPr>
        <w:t>50</w:t>
      </w:r>
      <w:r w:rsidRPr="00AD3D9B">
        <w:rPr>
          <w:rFonts w:ascii="Times New Roman" w:eastAsia="仿宋_GB2312" w:hAnsi="Times New Roman" w:cs="Times New Roman" w:hint="eastAsia"/>
          <w:snapToGrid w:val="0"/>
          <w:sz w:val="32"/>
          <w:szCs w:val="32"/>
        </w:rPr>
        <w:t>万元以上通用设备</w:t>
      </w:r>
      <w:r w:rsidRPr="00AD3D9B">
        <w:rPr>
          <w:rFonts w:ascii="Times New Roman" w:eastAsia="仿宋_GB2312" w:hAnsi="Times New Roman" w:cs="Times New Roman" w:hint="eastAsia"/>
          <w:snapToGrid w:val="0"/>
          <w:sz w:val="32"/>
          <w:szCs w:val="32"/>
        </w:rPr>
        <w:t>0</w:t>
      </w:r>
      <w:r w:rsidRPr="00AD3D9B">
        <w:rPr>
          <w:rFonts w:ascii="Times New Roman" w:eastAsia="仿宋_GB2312" w:hAnsi="Times New Roman" w:cs="Times New Roman" w:hint="eastAsia"/>
          <w:snapToGrid w:val="0"/>
          <w:sz w:val="32"/>
          <w:szCs w:val="32"/>
        </w:rPr>
        <w:t>台（套），单价</w:t>
      </w:r>
      <w:r w:rsidRPr="00AD3D9B">
        <w:rPr>
          <w:rFonts w:ascii="Times New Roman" w:eastAsia="仿宋_GB2312" w:hAnsi="Times New Roman" w:cs="Times New Roman" w:hint="eastAsia"/>
          <w:snapToGrid w:val="0"/>
          <w:sz w:val="32"/>
          <w:szCs w:val="32"/>
        </w:rPr>
        <w:t>100</w:t>
      </w:r>
      <w:r w:rsidRPr="00AD3D9B">
        <w:rPr>
          <w:rFonts w:ascii="Times New Roman" w:eastAsia="仿宋_GB2312" w:hAnsi="Times New Roman" w:cs="Times New Roman" w:hint="eastAsia"/>
          <w:snapToGrid w:val="0"/>
          <w:sz w:val="32"/>
          <w:szCs w:val="32"/>
        </w:rPr>
        <w:t>万元以上专用</w:t>
      </w:r>
      <w:r w:rsidRPr="00AD3D9B">
        <w:rPr>
          <w:rFonts w:ascii="Times New Roman" w:eastAsia="仿宋_GB2312" w:hAnsi="Times New Roman" w:cs="Times New Roman" w:hint="eastAsia"/>
          <w:snapToGrid w:val="0"/>
          <w:sz w:val="32"/>
          <w:szCs w:val="32"/>
        </w:rPr>
        <w:lastRenderedPageBreak/>
        <w:t>设备</w:t>
      </w:r>
      <w:r w:rsidRPr="00AD3D9B">
        <w:rPr>
          <w:rFonts w:ascii="Times New Roman" w:eastAsia="仿宋_GB2312" w:hAnsi="Times New Roman" w:cs="Times New Roman" w:hint="eastAsia"/>
          <w:snapToGrid w:val="0"/>
          <w:sz w:val="32"/>
          <w:szCs w:val="32"/>
        </w:rPr>
        <w:t>0</w:t>
      </w:r>
      <w:r w:rsidRPr="00AD3D9B">
        <w:rPr>
          <w:rFonts w:ascii="Times New Roman" w:eastAsia="仿宋_GB2312" w:hAnsi="Times New Roman" w:cs="Times New Roman" w:hint="eastAsia"/>
          <w:snapToGrid w:val="0"/>
          <w:sz w:val="32"/>
          <w:szCs w:val="32"/>
        </w:rPr>
        <w:t>台（套）。</w:t>
      </w:r>
      <w:r w:rsidRPr="00AD3D9B">
        <w:rPr>
          <w:rFonts w:ascii="Times New Roman" w:eastAsia="仿宋_GB2312" w:hAnsi="Times New Roman" w:cs="Times New Roman" w:hint="eastAsia"/>
          <w:snapToGrid w:val="0"/>
          <w:sz w:val="32"/>
          <w:szCs w:val="32"/>
        </w:rPr>
        <w:t xml:space="preserve"> </w:t>
      </w:r>
    </w:p>
    <w:p w:rsidR="00000000" w:rsidRPr="00AD3D9B" w:rsidRDefault="00C621FA" w:rsidP="008C6816">
      <w:pPr>
        <w:widowControl w:val="0"/>
        <w:overflowPunct w:val="0"/>
        <w:autoSpaceDE w:val="0"/>
        <w:autoSpaceDN w:val="0"/>
        <w:adjustRightInd w:val="0"/>
        <w:snapToGrid w:val="0"/>
        <w:spacing w:line="360" w:lineRule="auto"/>
        <w:ind w:firstLine="640"/>
        <w:jc w:val="both"/>
        <w:rPr>
          <w:rFonts w:ascii="Times New Roman" w:hAnsi="Times New Roman" w:cs="Times New Roman"/>
          <w:b/>
          <w:snapToGrid w:val="0"/>
        </w:rPr>
      </w:pPr>
      <w:r w:rsidRPr="00AD3D9B">
        <w:rPr>
          <w:rStyle w:val="a6"/>
          <w:rFonts w:ascii="Times New Roman" w:eastAsia="黑体" w:hAnsi="Times New Roman" w:cs="Times New Roman"/>
          <w:b w:val="0"/>
          <w:snapToGrid w:val="0"/>
          <w:sz w:val="32"/>
          <w:szCs w:val="32"/>
        </w:rPr>
        <w:t>四、名词解释</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Fonts w:ascii="Times New Roman" w:eastAsia="仿宋_GB2312" w:hAnsi="Times New Roman" w:cs="Times New Roman" w:hint="eastAsia"/>
          <w:snapToGrid w:val="0"/>
          <w:sz w:val="32"/>
          <w:szCs w:val="32"/>
        </w:rPr>
        <w:t>1.</w:t>
      </w:r>
      <w:r w:rsidRPr="00AD3D9B">
        <w:rPr>
          <w:rFonts w:ascii="Times New Roman" w:eastAsia="仿宋_GB2312" w:hAnsi="Times New Roman" w:cs="Times New Roman" w:hint="eastAsia"/>
          <w:snapToGrid w:val="0"/>
          <w:sz w:val="32"/>
          <w:szCs w:val="32"/>
        </w:rPr>
        <w:t>财政拨款收入：指本级财政部</w:t>
      </w:r>
      <w:proofErr w:type="gramStart"/>
      <w:r w:rsidRPr="00AD3D9B">
        <w:rPr>
          <w:rFonts w:ascii="Times New Roman" w:eastAsia="仿宋_GB2312" w:hAnsi="Times New Roman" w:cs="Times New Roman" w:hint="eastAsia"/>
          <w:snapToGrid w:val="0"/>
          <w:sz w:val="32"/>
          <w:szCs w:val="32"/>
        </w:rPr>
        <w:t>门当年</w:t>
      </w:r>
      <w:proofErr w:type="gramEnd"/>
      <w:r w:rsidRPr="00AD3D9B">
        <w:rPr>
          <w:rFonts w:ascii="Times New Roman" w:eastAsia="仿宋_GB2312" w:hAnsi="Times New Roman" w:cs="Times New Roman" w:hint="eastAsia"/>
          <w:snapToGrid w:val="0"/>
          <w:sz w:val="32"/>
          <w:szCs w:val="32"/>
        </w:rPr>
        <w:t>拨付的财政预算资金，包括一般公共预算财政拨款和政府性基金预算财政拨款。</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Fonts w:ascii="Times New Roman" w:eastAsia="仿宋_GB2312" w:hAnsi="Times New Roman" w:cs="Times New Roman" w:hint="eastAsia"/>
          <w:snapToGrid w:val="0"/>
          <w:sz w:val="32"/>
          <w:szCs w:val="32"/>
        </w:rPr>
        <w:t>2.</w:t>
      </w:r>
      <w:r w:rsidRPr="00AD3D9B">
        <w:rPr>
          <w:rFonts w:ascii="Times New Roman" w:eastAsia="仿宋_GB2312" w:hAnsi="Times New Roman" w:cs="Times New Roman" w:hint="eastAsia"/>
          <w:snapToGrid w:val="0"/>
          <w:sz w:val="32"/>
          <w:szCs w:val="32"/>
        </w:rPr>
        <w:t>事业收入：指事业单位开展专业业务活动及辅助活动所取得的收入。</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Fonts w:ascii="Times New Roman" w:eastAsia="仿宋_GB2312" w:hAnsi="Times New Roman" w:cs="Times New Roman" w:hint="eastAsia"/>
          <w:snapToGrid w:val="0"/>
          <w:sz w:val="32"/>
          <w:szCs w:val="32"/>
        </w:rPr>
        <w:t>3.</w:t>
      </w:r>
      <w:r w:rsidRPr="00AD3D9B">
        <w:rPr>
          <w:rFonts w:ascii="Times New Roman" w:eastAsia="仿宋_GB2312" w:hAnsi="Times New Roman" w:cs="Times New Roman" w:hint="eastAsia"/>
          <w:snapToGrid w:val="0"/>
          <w:sz w:val="32"/>
          <w:szCs w:val="32"/>
        </w:rPr>
        <w:t>经营收入：指事业单位在专业业务活动及辅助活动之外开展非独立核算经营活动取得的收入。</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Fonts w:ascii="Times New Roman" w:eastAsia="仿宋_GB2312" w:hAnsi="Times New Roman" w:cs="Times New Roman" w:hint="eastAsia"/>
          <w:snapToGrid w:val="0"/>
          <w:sz w:val="32"/>
          <w:szCs w:val="32"/>
        </w:rPr>
        <w:t>4.</w:t>
      </w:r>
      <w:r w:rsidRPr="00AD3D9B">
        <w:rPr>
          <w:rFonts w:ascii="Times New Roman" w:eastAsia="仿宋_GB2312" w:hAnsi="Times New Roman" w:cs="Times New Roman" w:hint="eastAsia"/>
          <w:snapToGrid w:val="0"/>
          <w:sz w:val="32"/>
          <w:szCs w:val="32"/>
        </w:rPr>
        <w:t>上级补助收入：指事业单位从主管部门和上级单位取得的非财政补助收入。</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Fonts w:ascii="Times New Roman" w:eastAsia="仿宋_GB2312" w:hAnsi="Times New Roman" w:cs="Times New Roman" w:hint="eastAsia"/>
          <w:snapToGrid w:val="0"/>
          <w:sz w:val="32"/>
          <w:szCs w:val="32"/>
        </w:rPr>
        <w:t>5.</w:t>
      </w:r>
      <w:r w:rsidRPr="00AD3D9B">
        <w:rPr>
          <w:rFonts w:ascii="Times New Roman" w:eastAsia="仿宋_GB2312" w:hAnsi="Times New Roman" w:cs="Times New Roman" w:hint="eastAsia"/>
          <w:snapToGrid w:val="0"/>
          <w:sz w:val="32"/>
          <w:szCs w:val="32"/>
        </w:rPr>
        <w:t>附属单位上缴收入：指事业单位附属独立核算单位按照有关规定上缴的收入。</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Fonts w:ascii="Times New Roman" w:eastAsia="仿宋_GB2312" w:hAnsi="Times New Roman" w:cs="Times New Roman" w:hint="eastAsia"/>
          <w:snapToGrid w:val="0"/>
          <w:sz w:val="32"/>
          <w:szCs w:val="32"/>
        </w:rPr>
        <w:t>6.</w:t>
      </w:r>
      <w:r w:rsidRPr="00AD3D9B">
        <w:rPr>
          <w:rFonts w:ascii="Times New Roman" w:eastAsia="仿宋_GB2312" w:hAnsi="Times New Roman" w:cs="Times New Roman" w:hint="eastAsia"/>
          <w:snapToGrid w:val="0"/>
          <w:sz w:val="32"/>
          <w:szCs w:val="32"/>
        </w:rPr>
        <w:t>其他收入：指预算单位在“财政拨款”、“事业收入”、“经营收入”、“上级补助收入”、“附</w:t>
      </w:r>
      <w:r w:rsidRPr="00AD3D9B">
        <w:rPr>
          <w:rFonts w:ascii="Times New Roman" w:eastAsia="仿宋_GB2312" w:hAnsi="Times New Roman" w:cs="Times New Roman" w:hint="eastAsia"/>
          <w:snapToGrid w:val="0"/>
          <w:sz w:val="32"/>
          <w:szCs w:val="32"/>
        </w:rPr>
        <w:t>属单位上缴收入”等之外取得的各项收入。</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Fonts w:ascii="Times New Roman" w:eastAsia="仿宋_GB2312" w:hAnsi="Times New Roman" w:cs="Times New Roman" w:hint="eastAsia"/>
          <w:snapToGrid w:val="0"/>
          <w:sz w:val="32"/>
          <w:szCs w:val="32"/>
        </w:rPr>
        <w:t>7.</w:t>
      </w:r>
      <w:r w:rsidRPr="00AD3D9B">
        <w:rPr>
          <w:rFonts w:ascii="Times New Roman" w:eastAsia="仿宋_GB2312" w:hAnsi="Times New Roman" w:cs="Times New Roman" w:hint="eastAsia"/>
          <w:snapToGrid w:val="0"/>
          <w:sz w:val="32"/>
          <w:szCs w:val="32"/>
        </w:rPr>
        <w:t>用事业基金弥补收支差额：指事业单位动用非财政拨款结余弥补收支差额的金额。</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Fonts w:ascii="Times New Roman" w:eastAsia="仿宋_GB2312" w:hAnsi="Times New Roman" w:cs="Times New Roman" w:hint="eastAsia"/>
          <w:snapToGrid w:val="0"/>
          <w:sz w:val="32"/>
          <w:szCs w:val="32"/>
        </w:rPr>
        <w:t>8.</w:t>
      </w:r>
      <w:r w:rsidRPr="00AD3D9B">
        <w:rPr>
          <w:rFonts w:ascii="Times New Roman" w:eastAsia="仿宋_GB2312" w:hAnsi="Times New Roman" w:cs="Times New Roman" w:hint="eastAsia"/>
          <w:snapToGrid w:val="0"/>
          <w:sz w:val="32"/>
          <w:szCs w:val="32"/>
        </w:rPr>
        <w:t>年初结转和结余：指预算单位以前年度尚未完成、结转到本年仍按原规定用途继续使用的资金。</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Fonts w:ascii="Times New Roman" w:eastAsia="仿宋_GB2312" w:hAnsi="Times New Roman" w:cs="Times New Roman" w:hint="eastAsia"/>
          <w:snapToGrid w:val="0"/>
          <w:sz w:val="32"/>
          <w:szCs w:val="32"/>
        </w:rPr>
        <w:t>9.</w:t>
      </w:r>
      <w:r w:rsidRPr="00AD3D9B">
        <w:rPr>
          <w:rFonts w:ascii="Times New Roman" w:eastAsia="仿宋_GB2312" w:hAnsi="Times New Roman" w:cs="Times New Roman" w:hint="eastAsia"/>
          <w:snapToGrid w:val="0"/>
          <w:sz w:val="32"/>
          <w:szCs w:val="32"/>
        </w:rPr>
        <w:t>年末结转和结余：指单位按有关规定结转到下年或以后年度继续使用的资金。</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Fonts w:ascii="Times New Roman" w:eastAsia="仿宋_GB2312" w:hAnsi="Times New Roman" w:cs="Times New Roman" w:hint="eastAsia"/>
          <w:snapToGrid w:val="0"/>
          <w:sz w:val="32"/>
          <w:szCs w:val="32"/>
        </w:rPr>
        <w:t>10.</w:t>
      </w:r>
      <w:r w:rsidRPr="00AD3D9B">
        <w:rPr>
          <w:rFonts w:ascii="Times New Roman" w:eastAsia="仿宋_GB2312" w:hAnsi="Times New Roman" w:cs="Times New Roman" w:hint="eastAsia"/>
          <w:snapToGrid w:val="0"/>
          <w:sz w:val="32"/>
          <w:szCs w:val="32"/>
        </w:rPr>
        <w:t>基本支出：指预算单位为保障其正常运转，完成日常工作</w:t>
      </w:r>
      <w:r w:rsidRPr="00AD3D9B">
        <w:rPr>
          <w:rFonts w:ascii="Times New Roman" w:eastAsia="仿宋_GB2312" w:hAnsi="Times New Roman" w:cs="Times New Roman" w:hint="eastAsia"/>
          <w:snapToGrid w:val="0"/>
          <w:sz w:val="32"/>
          <w:szCs w:val="32"/>
        </w:rPr>
        <w:lastRenderedPageBreak/>
        <w:t>任务所发生的支出，包括人员经费支出和日常公用经费支出。</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Fonts w:ascii="Times New Roman" w:eastAsia="仿宋_GB2312" w:hAnsi="Times New Roman" w:cs="Times New Roman" w:hint="eastAsia"/>
          <w:snapToGrid w:val="0"/>
          <w:sz w:val="32"/>
          <w:szCs w:val="32"/>
        </w:rPr>
        <w:t>11.</w:t>
      </w:r>
      <w:r w:rsidRPr="00AD3D9B">
        <w:rPr>
          <w:rFonts w:ascii="Times New Roman" w:eastAsia="仿宋_GB2312" w:hAnsi="Times New Roman" w:cs="Times New Roman" w:hint="eastAsia"/>
          <w:snapToGrid w:val="0"/>
          <w:sz w:val="32"/>
          <w:szCs w:val="32"/>
        </w:rPr>
        <w:t>项目支出：指预算单位为完成其特定的行政工作任务或事业发展目标所发生的支出。</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Fonts w:ascii="Times New Roman" w:eastAsia="仿宋_GB2312" w:hAnsi="Times New Roman" w:cs="Times New Roman" w:hint="eastAsia"/>
          <w:snapToGrid w:val="0"/>
          <w:sz w:val="32"/>
          <w:szCs w:val="32"/>
        </w:rPr>
        <w:t>12.</w:t>
      </w:r>
      <w:r w:rsidRPr="00AD3D9B">
        <w:rPr>
          <w:rFonts w:ascii="Times New Roman" w:eastAsia="仿宋_GB2312" w:hAnsi="Times New Roman" w:cs="Times New Roman" w:hint="eastAsia"/>
          <w:snapToGrid w:val="0"/>
          <w:sz w:val="32"/>
          <w:szCs w:val="32"/>
        </w:rPr>
        <w:t>“三公”经费：纳入财政预决算管</w:t>
      </w:r>
      <w:r w:rsidRPr="00AD3D9B">
        <w:rPr>
          <w:rFonts w:ascii="Times New Roman" w:eastAsia="仿宋_GB2312" w:hAnsi="Times New Roman" w:cs="Times New Roman" w:hint="eastAsia"/>
          <w:snapToGrid w:val="0"/>
          <w:sz w:val="32"/>
          <w:szCs w:val="32"/>
        </w:rPr>
        <w:t>理的“三公”经费，是指部门用一般公共预算财政拨款安排的因公出国（境）费、公务用车购置及运行费和公务接待费。其中，因公出国（境）</w:t>
      </w:r>
      <w:proofErr w:type="gramStart"/>
      <w:r w:rsidRPr="00AD3D9B">
        <w:rPr>
          <w:rFonts w:ascii="Times New Roman" w:eastAsia="仿宋_GB2312" w:hAnsi="Times New Roman" w:cs="Times New Roman" w:hint="eastAsia"/>
          <w:snapToGrid w:val="0"/>
          <w:sz w:val="32"/>
          <w:szCs w:val="32"/>
        </w:rPr>
        <w:t>费反映</w:t>
      </w:r>
      <w:proofErr w:type="gramEnd"/>
      <w:r w:rsidRPr="00AD3D9B">
        <w:rPr>
          <w:rFonts w:ascii="Times New Roman" w:eastAsia="仿宋_GB2312" w:hAnsi="Times New Roman" w:cs="Times New Roman" w:hint="eastAsia"/>
          <w:snapToGrid w:val="0"/>
          <w:sz w:val="32"/>
          <w:szCs w:val="32"/>
        </w:rPr>
        <w:t>单位公务出国（境）的国际旅费、国外城市间交通费、住宿费、伙食费、培训费、公杂费等支出，不含教学科研人员学术交流；公务用车购置及运行</w:t>
      </w:r>
      <w:proofErr w:type="gramStart"/>
      <w:r w:rsidRPr="00AD3D9B">
        <w:rPr>
          <w:rFonts w:ascii="Times New Roman" w:eastAsia="仿宋_GB2312" w:hAnsi="Times New Roman" w:cs="Times New Roman" w:hint="eastAsia"/>
          <w:snapToGrid w:val="0"/>
          <w:sz w:val="32"/>
          <w:szCs w:val="32"/>
        </w:rPr>
        <w:t>费反映</w:t>
      </w:r>
      <w:proofErr w:type="gramEnd"/>
      <w:r w:rsidRPr="00AD3D9B">
        <w:rPr>
          <w:rFonts w:ascii="Times New Roman" w:eastAsia="仿宋_GB2312" w:hAnsi="Times New Roman" w:cs="Times New Roman" w:hint="eastAsia"/>
          <w:snapToGrid w:val="0"/>
          <w:sz w:val="32"/>
          <w:szCs w:val="32"/>
        </w:rPr>
        <w:t>单位公务用车车辆购置支出（</w:t>
      </w:r>
      <w:proofErr w:type="gramStart"/>
      <w:r w:rsidRPr="00AD3D9B">
        <w:rPr>
          <w:rFonts w:ascii="Times New Roman" w:eastAsia="仿宋_GB2312" w:hAnsi="Times New Roman" w:cs="Times New Roman" w:hint="eastAsia"/>
          <w:snapToGrid w:val="0"/>
          <w:sz w:val="32"/>
          <w:szCs w:val="32"/>
        </w:rPr>
        <w:t>含车辆</w:t>
      </w:r>
      <w:proofErr w:type="gramEnd"/>
      <w:r w:rsidRPr="00AD3D9B">
        <w:rPr>
          <w:rFonts w:ascii="Times New Roman" w:eastAsia="仿宋_GB2312" w:hAnsi="Times New Roman" w:cs="Times New Roman" w:hint="eastAsia"/>
          <w:snapToGrid w:val="0"/>
          <w:sz w:val="32"/>
          <w:szCs w:val="32"/>
        </w:rPr>
        <w:t>购置税）</w:t>
      </w:r>
      <w:proofErr w:type="gramStart"/>
      <w:r w:rsidRPr="00AD3D9B">
        <w:rPr>
          <w:rFonts w:ascii="Times New Roman" w:eastAsia="仿宋_GB2312" w:hAnsi="Times New Roman" w:cs="Times New Roman" w:hint="eastAsia"/>
          <w:snapToGrid w:val="0"/>
          <w:sz w:val="32"/>
          <w:szCs w:val="32"/>
        </w:rPr>
        <w:t>及燃费</w:t>
      </w:r>
      <w:proofErr w:type="gramEnd"/>
      <w:r w:rsidRPr="00AD3D9B">
        <w:rPr>
          <w:rFonts w:ascii="Times New Roman" w:eastAsia="仿宋_GB2312" w:hAnsi="Times New Roman" w:cs="Times New Roman" w:hint="eastAsia"/>
          <w:snapToGrid w:val="0"/>
          <w:sz w:val="32"/>
          <w:szCs w:val="32"/>
        </w:rPr>
        <w:t>、维修费、过桥过路费、保险费、安全奖励费用等支出；公务接待</w:t>
      </w:r>
      <w:proofErr w:type="gramStart"/>
      <w:r w:rsidRPr="00AD3D9B">
        <w:rPr>
          <w:rFonts w:ascii="Times New Roman" w:eastAsia="仿宋_GB2312" w:hAnsi="Times New Roman" w:cs="Times New Roman" w:hint="eastAsia"/>
          <w:snapToGrid w:val="0"/>
          <w:sz w:val="32"/>
          <w:szCs w:val="32"/>
        </w:rPr>
        <w:t>费反映</w:t>
      </w:r>
      <w:proofErr w:type="gramEnd"/>
      <w:r w:rsidRPr="00AD3D9B">
        <w:rPr>
          <w:rFonts w:ascii="Times New Roman" w:eastAsia="仿宋_GB2312" w:hAnsi="Times New Roman" w:cs="Times New Roman" w:hint="eastAsia"/>
          <w:snapToGrid w:val="0"/>
          <w:sz w:val="32"/>
          <w:szCs w:val="32"/>
        </w:rPr>
        <w:t>单位按规定开支的各类公务接待（含外宾接待）支出。</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Fonts w:ascii="Times New Roman" w:eastAsia="仿宋_GB2312" w:hAnsi="Times New Roman" w:cs="Times New Roman" w:hint="eastAsia"/>
          <w:snapToGrid w:val="0"/>
          <w:sz w:val="32"/>
          <w:szCs w:val="32"/>
        </w:rPr>
        <w:t>13.</w:t>
      </w:r>
      <w:r w:rsidRPr="00AD3D9B">
        <w:rPr>
          <w:rFonts w:ascii="Times New Roman" w:eastAsia="仿宋_GB2312" w:hAnsi="Times New Roman" w:cs="Times New Roman" w:hint="eastAsia"/>
          <w:snapToGrid w:val="0"/>
          <w:sz w:val="32"/>
          <w:szCs w:val="32"/>
        </w:rPr>
        <w:t>机关运行经费：指为保障行政单位（含参照公务员法管理的事业单位）运行用于购买货物</w:t>
      </w:r>
      <w:r w:rsidRPr="00AD3D9B">
        <w:rPr>
          <w:rFonts w:ascii="Times New Roman" w:eastAsia="仿宋_GB2312" w:hAnsi="Times New Roman" w:cs="Times New Roman" w:hint="eastAsia"/>
          <w:snapToGrid w:val="0"/>
          <w:sz w:val="32"/>
          <w:szCs w:val="32"/>
        </w:rPr>
        <w:t>和服务的各项资金，包括办公及印刷费、邮电费、差旅费、会议费、福利费、日常维修费、专用材料及一般设备购置费、办公用房水电费、办公用房取暖费、办公用房物业管理费、公务用车运行维护费以及其他费用。</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AD3D9B">
        <w:rPr>
          <w:rFonts w:ascii="Times New Roman" w:eastAsia="仿宋_GB2312" w:hAnsi="Times New Roman" w:cs="Times New Roman" w:hint="eastAsia"/>
          <w:snapToGrid w:val="0"/>
          <w:sz w:val="32"/>
          <w:szCs w:val="32"/>
        </w:rPr>
        <w:t>14.</w:t>
      </w:r>
      <w:r w:rsidRPr="00AD3D9B">
        <w:rPr>
          <w:rFonts w:ascii="Times New Roman" w:eastAsia="仿宋_GB2312" w:hAnsi="Times New Roman" w:cs="Times New Roman" w:hint="eastAsia"/>
          <w:snapToGrid w:val="0"/>
          <w:sz w:val="32"/>
          <w:szCs w:val="32"/>
        </w:rPr>
        <w:t>一般公共服务支出（类）人大事务（款）行政运行（项）：反映政府提供一般公共服务的支出；反映各级人民代表大会（以下简称“人大”）的支出；反映行政单位（包括实行公务员管理的事业单位）的基本支出。</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AD3D9B">
        <w:rPr>
          <w:rFonts w:ascii="Times New Roman" w:eastAsia="仿宋_GB2312" w:hAnsi="Times New Roman" w:cs="Times New Roman" w:hint="eastAsia"/>
          <w:snapToGrid w:val="0"/>
          <w:sz w:val="32"/>
          <w:szCs w:val="32"/>
        </w:rPr>
        <w:t>15.</w:t>
      </w:r>
      <w:r w:rsidRPr="00AD3D9B">
        <w:rPr>
          <w:rFonts w:ascii="Times New Roman" w:eastAsia="仿宋_GB2312" w:hAnsi="Times New Roman" w:cs="Times New Roman" w:hint="eastAsia"/>
          <w:snapToGrid w:val="0"/>
          <w:sz w:val="32"/>
          <w:szCs w:val="32"/>
        </w:rPr>
        <w:t>一般公共服务支出（类）人大事务（款）一般行政管理事</w:t>
      </w:r>
      <w:r w:rsidRPr="00AD3D9B">
        <w:rPr>
          <w:rFonts w:ascii="Times New Roman" w:eastAsia="仿宋_GB2312" w:hAnsi="Times New Roman" w:cs="Times New Roman" w:hint="eastAsia"/>
          <w:snapToGrid w:val="0"/>
          <w:sz w:val="32"/>
          <w:szCs w:val="32"/>
        </w:rPr>
        <w:lastRenderedPageBreak/>
        <w:t>务（项）：反映政府提供一般公共服务的支出；反映各级人民代表大会（以下</w:t>
      </w:r>
      <w:r w:rsidRPr="00AD3D9B">
        <w:rPr>
          <w:rFonts w:ascii="Times New Roman" w:eastAsia="仿宋_GB2312" w:hAnsi="Times New Roman" w:cs="Times New Roman" w:hint="eastAsia"/>
          <w:snapToGrid w:val="0"/>
          <w:sz w:val="32"/>
          <w:szCs w:val="32"/>
        </w:rPr>
        <w:t>简称“人大”）的支出；反映行政单位（包括实行公务员管理的事业单位）未单独设置项级科目的其他项目支出。</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AD3D9B">
        <w:rPr>
          <w:rFonts w:ascii="Times New Roman" w:eastAsia="仿宋_GB2312" w:hAnsi="Times New Roman" w:cs="Times New Roman" w:hint="eastAsia"/>
          <w:snapToGrid w:val="0"/>
          <w:sz w:val="32"/>
          <w:szCs w:val="32"/>
        </w:rPr>
        <w:t>16.</w:t>
      </w:r>
      <w:r w:rsidRPr="00AD3D9B">
        <w:rPr>
          <w:rFonts w:ascii="Times New Roman" w:eastAsia="仿宋_GB2312" w:hAnsi="Times New Roman" w:cs="Times New Roman" w:hint="eastAsia"/>
          <w:snapToGrid w:val="0"/>
          <w:sz w:val="32"/>
          <w:szCs w:val="32"/>
        </w:rPr>
        <w:t>一般公共服务支出（类）人大事务（款）人大会议（项）：反映政府提供一般公共服务的支出；反映</w:t>
      </w:r>
      <w:proofErr w:type="gramStart"/>
      <w:r w:rsidRPr="00AD3D9B">
        <w:rPr>
          <w:rFonts w:ascii="Times New Roman" w:eastAsia="仿宋_GB2312" w:hAnsi="Times New Roman" w:cs="Times New Roman" w:hint="eastAsia"/>
          <w:snapToGrid w:val="0"/>
          <w:sz w:val="32"/>
          <w:szCs w:val="32"/>
        </w:rPr>
        <w:t>各级各级</w:t>
      </w:r>
      <w:proofErr w:type="gramEnd"/>
      <w:r w:rsidRPr="00AD3D9B">
        <w:rPr>
          <w:rFonts w:ascii="Times New Roman" w:eastAsia="仿宋_GB2312" w:hAnsi="Times New Roman" w:cs="Times New Roman" w:hint="eastAsia"/>
          <w:snapToGrid w:val="0"/>
          <w:sz w:val="32"/>
          <w:szCs w:val="32"/>
        </w:rPr>
        <w:t>人民代表大会（以下简称“人大”）的支出；反映各级人大召开人民代表大会等专门会议的支出。</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AD3D9B">
        <w:rPr>
          <w:rFonts w:ascii="Times New Roman" w:eastAsia="仿宋_GB2312" w:hAnsi="Times New Roman" w:cs="Times New Roman" w:hint="eastAsia"/>
          <w:snapToGrid w:val="0"/>
          <w:sz w:val="32"/>
          <w:szCs w:val="32"/>
        </w:rPr>
        <w:t>17.</w:t>
      </w:r>
      <w:r w:rsidRPr="00AD3D9B">
        <w:rPr>
          <w:rFonts w:ascii="Times New Roman" w:eastAsia="仿宋_GB2312" w:hAnsi="Times New Roman" w:cs="Times New Roman" w:hint="eastAsia"/>
          <w:snapToGrid w:val="0"/>
          <w:sz w:val="32"/>
          <w:szCs w:val="32"/>
        </w:rPr>
        <w:t>一般公共服务支出（类）人大事务（款）人大监督（项）：反映政府提供一般公共服务的支出；反映各级人大开展监督工作的支出。</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AD3D9B">
        <w:rPr>
          <w:rFonts w:ascii="Times New Roman" w:eastAsia="仿宋_GB2312" w:hAnsi="Times New Roman" w:cs="Times New Roman" w:hint="eastAsia"/>
          <w:snapToGrid w:val="0"/>
          <w:sz w:val="32"/>
          <w:szCs w:val="32"/>
        </w:rPr>
        <w:t>18.</w:t>
      </w:r>
      <w:r w:rsidRPr="00AD3D9B">
        <w:rPr>
          <w:rFonts w:ascii="Times New Roman" w:eastAsia="仿宋_GB2312" w:hAnsi="Times New Roman" w:cs="Times New Roman" w:hint="eastAsia"/>
          <w:snapToGrid w:val="0"/>
          <w:sz w:val="32"/>
          <w:szCs w:val="32"/>
        </w:rPr>
        <w:t>一般公共服务支出（类）人大事务（款）人大代表</w:t>
      </w:r>
      <w:proofErr w:type="gramStart"/>
      <w:r w:rsidRPr="00AD3D9B">
        <w:rPr>
          <w:rFonts w:ascii="Times New Roman" w:eastAsia="仿宋_GB2312" w:hAnsi="Times New Roman" w:cs="Times New Roman" w:hint="eastAsia"/>
          <w:snapToGrid w:val="0"/>
          <w:sz w:val="32"/>
          <w:szCs w:val="32"/>
        </w:rPr>
        <w:t>履</w:t>
      </w:r>
      <w:proofErr w:type="gramEnd"/>
      <w:r w:rsidRPr="00AD3D9B">
        <w:rPr>
          <w:rFonts w:ascii="Times New Roman" w:eastAsia="仿宋_GB2312" w:hAnsi="Times New Roman" w:cs="Times New Roman" w:hint="eastAsia"/>
          <w:snapToGrid w:val="0"/>
          <w:sz w:val="32"/>
          <w:szCs w:val="32"/>
        </w:rPr>
        <w:t>职能力提升（项）：反映政府提供一般公共服务的</w:t>
      </w:r>
      <w:r w:rsidRPr="00AD3D9B">
        <w:rPr>
          <w:rFonts w:ascii="Times New Roman" w:eastAsia="仿宋_GB2312" w:hAnsi="Times New Roman" w:cs="Times New Roman" w:hint="eastAsia"/>
          <w:snapToGrid w:val="0"/>
          <w:sz w:val="32"/>
          <w:szCs w:val="32"/>
        </w:rPr>
        <w:t>支出；反映各级人大为提高代表</w:t>
      </w:r>
      <w:proofErr w:type="gramStart"/>
      <w:r w:rsidRPr="00AD3D9B">
        <w:rPr>
          <w:rFonts w:ascii="Times New Roman" w:eastAsia="仿宋_GB2312" w:hAnsi="Times New Roman" w:cs="Times New Roman" w:hint="eastAsia"/>
          <w:snapToGrid w:val="0"/>
          <w:sz w:val="32"/>
          <w:szCs w:val="32"/>
        </w:rPr>
        <w:t>履</w:t>
      </w:r>
      <w:proofErr w:type="gramEnd"/>
      <w:r w:rsidRPr="00AD3D9B">
        <w:rPr>
          <w:rFonts w:ascii="Times New Roman" w:eastAsia="仿宋_GB2312" w:hAnsi="Times New Roman" w:cs="Times New Roman" w:hint="eastAsia"/>
          <w:snapToGrid w:val="0"/>
          <w:sz w:val="32"/>
          <w:szCs w:val="32"/>
        </w:rPr>
        <w:t>职能力所发生的各项支出。</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AD3D9B">
        <w:rPr>
          <w:rFonts w:ascii="Times New Roman" w:eastAsia="仿宋_GB2312" w:hAnsi="Times New Roman" w:cs="Times New Roman" w:hint="eastAsia"/>
          <w:snapToGrid w:val="0"/>
          <w:sz w:val="32"/>
          <w:szCs w:val="32"/>
        </w:rPr>
        <w:t>19.</w:t>
      </w:r>
      <w:r w:rsidRPr="00AD3D9B">
        <w:rPr>
          <w:rFonts w:ascii="Times New Roman" w:eastAsia="仿宋_GB2312" w:hAnsi="Times New Roman" w:cs="Times New Roman" w:hint="eastAsia"/>
          <w:snapToGrid w:val="0"/>
          <w:sz w:val="32"/>
          <w:szCs w:val="32"/>
        </w:rPr>
        <w:t>一般公共服务支出（类）人大事务（款）代表工作（项）：反映政府提供一般公共服务的支出；反映人大代表开展各类视察等方面的支出。</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AD3D9B">
        <w:rPr>
          <w:rFonts w:ascii="Times New Roman" w:eastAsia="仿宋_GB2312" w:hAnsi="Times New Roman" w:cs="Times New Roman" w:hint="eastAsia"/>
          <w:snapToGrid w:val="0"/>
          <w:sz w:val="32"/>
          <w:szCs w:val="32"/>
        </w:rPr>
        <w:t>20.</w:t>
      </w:r>
      <w:r w:rsidRPr="00AD3D9B">
        <w:rPr>
          <w:rFonts w:ascii="Times New Roman" w:eastAsia="仿宋_GB2312" w:hAnsi="Times New Roman" w:cs="Times New Roman" w:hint="eastAsia"/>
          <w:snapToGrid w:val="0"/>
          <w:sz w:val="32"/>
          <w:szCs w:val="32"/>
        </w:rPr>
        <w:t>一般公共服务支出（类）人大事务（款）其他人大事务支出（项）：反映政府提供一般公共服务的支出；反映除上述项目以外的其他人大事务支出。</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AD3D9B">
        <w:rPr>
          <w:rFonts w:ascii="Times New Roman" w:eastAsia="仿宋_GB2312" w:hAnsi="Times New Roman" w:cs="Times New Roman" w:hint="eastAsia"/>
          <w:snapToGrid w:val="0"/>
          <w:sz w:val="32"/>
          <w:szCs w:val="32"/>
        </w:rPr>
        <w:t>21.</w:t>
      </w:r>
      <w:r w:rsidRPr="00AD3D9B">
        <w:rPr>
          <w:rFonts w:ascii="Times New Roman" w:eastAsia="仿宋_GB2312" w:hAnsi="Times New Roman" w:cs="Times New Roman" w:hint="eastAsia"/>
          <w:snapToGrid w:val="0"/>
          <w:sz w:val="32"/>
          <w:szCs w:val="32"/>
        </w:rPr>
        <w:t>社会保障和就业支出（类）行政事业单位离退休（款）未归口管理的行政单位离退休（项）：反映未实行归口管理的行政单位（包括实行公务员管理的事业单位）开支的离退休支出。</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AD3D9B">
        <w:rPr>
          <w:rFonts w:ascii="Times New Roman" w:eastAsia="仿宋_GB2312" w:hAnsi="Times New Roman" w:cs="Times New Roman" w:hint="eastAsia"/>
          <w:snapToGrid w:val="0"/>
          <w:sz w:val="32"/>
          <w:szCs w:val="32"/>
        </w:rPr>
        <w:lastRenderedPageBreak/>
        <w:t>22</w:t>
      </w:r>
      <w:r w:rsidRPr="00AD3D9B">
        <w:rPr>
          <w:rFonts w:ascii="Times New Roman" w:eastAsia="仿宋_GB2312" w:hAnsi="Times New Roman" w:cs="Times New Roman" w:hint="eastAsia"/>
          <w:snapToGrid w:val="0"/>
          <w:sz w:val="32"/>
          <w:szCs w:val="32"/>
        </w:rPr>
        <w:t>．社会保障和就业</w:t>
      </w:r>
      <w:r w:rsidRPr="00AD3D9B">
        <w:rPr>
          <w:rFonts w:ascii="Times New Roman" w:eastAsia="仿宋_GB2312" w:hAnsi="Times New Roman" w:cs="Times New Roman" w:hint="eastAsia"/>
          <w:snapToGrid w:val="0"/>
          <w:sz w:val="32"/>
          <w:szCs w:val="32"/>
        </w:rPr>
        <w:t>支出（类）行政事业单位离退休（款）机关事业单位基本养老保险缴费支出（项）：反映机关事业单位实施养老保险制度由单位缴纳的基本养老保险费支出</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AD3D9B">
        <w:rPr>
          <w:rFonts w:ascii="Times New Roman" w:eastAsia="仿宋_GB2312" w:hAnsi="Times New Roman" w:cs="Times New Roman" w:hint="eastAsia"/>
          <w:snapToGrid w:val="0"/>
          <w:sz w:val="32"/>
          <w:szCs w:val="32"/>
        </w:rPr>
        <w:t xml:space="preserve">23. </w:t>
      </w:r>
      <w:r w:rsidRPr="00AD3D9B">
        <w:rPr>
          <w:rFonts w:ascii="Times New Roman" w:eastAsia="仿宋_GB2312" w:hAnsi="Times New Roman" w:cs="Times New Roman" w:hint="eastAsia"/>
          <w:snapToGrid w:val="0"/>
          <w:sz w:val="32"/>
          <w:szCs w:val="32"/>
        </w:rPr>
        <w:t>社会保障和就业支出（类）行政事业单位离退休（款）机关事业单位职业年金缴费支出（项）：反映机关事业单位实施养老保险制度由单位实际缴纳的职业年金支出。</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AD3D9B">
        <w:rPr>
          <w:rFonts w:ascii="Times New Roman" w:eastAsia="仿宋_GB2312" w:hAnsi="Times New Roman" w:cs="Times New Roman" w:hint="eastAsia"/>
          <w:snapToGrid w:val="0"/>
          <w:sz w:val="32"/>
          <w:szCs w:val="32"/>
        </w:rPr>
        <w:t>24</w:t>
      </w:r>
      <w:r w:rsidRPr="00AD3D9B">
        <w:rPr>
          <w:rFonts w:ascii="Times New Roman" w:eastAsia="仿宋_GB2312" w:hAnsi="Times New Roman" w:cs="Times New Roman" w:hint="eastAsia"/>
          <w:snapToGrid w:val="0"/>
          <w:sz w:val="32"/>
          <w:szCs w:val="32"/>
        </w:rPr>
        <w:t>．医疗卫生与计划生育支出</w:t>
      </w:r>
      <w:r w:rsidRPr="00AD3D9B">
        <w:rPr>
          <w:rFonts w:ascii="Times New Roman" w:eastAsia="仿宋_GB2312" w:hAnsi="Times New Roman" w:cs="Times New Roman" w:hint="eastAsia"/>
          <w:snapToGrid w:val="0"/>
          <w:spacing w:val="-60"/>
          <w:sz w:val="32"/>
          <w:szCs w:val="32"/>
        </w:rPr>
        <w:t>（类）</w:t>
      </w:r>
      <w:r w:rsidRPr="00AD3D9B">
        <w:rPr>
          <w:rFonts w:ascii="Times New Roman" w:eastAsia="仿宋_GB2312" w:hAnsi="Times New Roman" w:cs="Times New Roman" w:hint="eastAsia"/>
          <w:snapToGrid w:val="0"/>
          <w:sz w:val="32"/>
          <w:szCs w:val="32"/>
        </w:rPr>
        <w:t>行政事业单位医疗</w:t>
      </w:r>
      <w:r w:rsidRPr="00AD3D9B">
        <w:rPr>
          <w:rFonts w:ascii="Times New Roman" w:eastAsia="仿宋_GB2312" w:hAnsi="Times New Roman" w:cs="Times New Roman" w:hint="eastAsia"/>
          <w:snapToGrid w:val="0"/>
          <w:spacing w:val="-60"/>
          <w:sz w:val="32"/>
          <w:szCs w:val="32"/>
        </w:rPr>
        <w:t>（款）</w:t>
      </w:r>
      <w:r w:rsidRPr="00AD3D9B">
        <w:rPr>
          <w:rFonts w:ascii="Times New Roman" w:eastAsia="仿宋_GB2312" w:hAnsi="Times New Roman" w:cs="Times New Roman" w:hint="eastAsia"/>
          <w:snapToGrid w:val="0"/>
          <w:sz w:val="32"/>
          <w:szCs w:val="32"/>
        </w:rPr>
        <w:t>行政单位医疗</w:t>
      </w:r>
      <w:r w:rsidRPr="00AD3D9B">
        <w:rPr>
          <w:rFonts w:ascii="Times New Roman" w:eastAsia="仿宋_GB2312" w:hAnsi="Times New Roman" w:cs="Times New Roman" w:hint="eastAsia"/>
          <w:snapToGrid w:val="0"/>
          <w:spacing w:val="-60"/>
          <w:sz w:val="32"/>
          <w:szCs w:val="32"/>
        </w:rPr>
        <w:t>（项）</w:t>
      </w:r>
      <w:r w:rsidRPr="00AD3D9B">
        <w:rPr>
          <w:rFonts w:ascii="Times New Roman" w:eastAsia="仿宋_GB2312" w:hAnsi="Times New Roman" w:cs="Times New Roman" w:hint="eastAsia"/>
          <w:snapToGrid w:val="0"/>
          <w:sz w:val="32"/>
          <w:szCs w:val="32"/>
        </w:rPr>
        <w:t>：反映财政部门集中安排的行政单位基本医疗保险缴费经费，未参加医疗保险的行政单位的公费医疗经费，按国家规定享受离休人员、红军老战士待遇人员的医疗经</w:t>
      </w:r>
      <w:r w:rsidRPr="00AD3D9B">
        <w:rPr>
          <w:rFonts w:ascii="Times New Roman" w:eastAsia="仿宋_GB2312" w:hAnsi="Times New Roman" w:cs="Times New Roman" w:hint="eastAsia"/>
          <w:snapToGrid w:val="0"/>
          <w:sz w:val="32"/>
          <w:szCs w:val="32"/>
        </w:rPr>
        <w:t>费。</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AD3D9B">
        <w:rPr>
          <w:rFonts w:ascii="Times New Roman" w:eastAsia="仿宋_GB2312" w:hAnsi="Times New Roman" w:cs="Times New Roman" w:hint="eastAsia"/>
          <w:snapToGrid w:val="0"/>
          <w:sz w:val="32"/>
          <w:szCs w:val="32"/>
        </w:rPr>
        <w:t>25</w:t>
      </w:r>
      <w:r w:rsidRPr="00AD3D9B">
        <w:rPr>
          <w:rFonts w:ascii="Times New Roman" w:eastAsia="仿宋_GB2312" w:hAnsi="Times New Roman" w:cs="Times New Roman" w:hint="eastAsia"/>
          <w:snapToGrid w:val="0"/>
          <w:sz w:val="32"/>
          <w:szCs w:val="32"/>
        </w:rPr>
        <w:t>．住房保障支出</w:t>
      </w:r>
      <w:r w:rsidRPr="00AD3D9B">
        <w:rPr>
          <w:rFonts w:ascii="Times New Roman" w:eastAsia="仿宋_GB2312" w:hAnsi="Times New Roman" w:cs="Times New Roman" w:hint="eastAsia"/>
          <w:snapToGrid w:val="0"/>
          <w:spacing w:val="-60"/>
          <w:sz w:val="32"/>
          <w:szCs w:val="32"/>
        </w:rPr>
        <w:t>（类）</w:t>
      </w:r>
      <w:r w:rsidRPr="00AD3D9B">
        <w:rPr>
          <w:rFonts w:ascii="Times New Roman" w:eastAsia="仿宋_GB2312" w:hAnsi="Times New Roman" w:cs="Times New Roman" w:hint="eastAsia"/>
          <w:snapToGrid w:val="0"/>
          <w:sz w:val="32"/>
          <w:szCs w:val="32"/>
        </w:rPr>
        <w:t>住房改革支出</w:t>
      </w:r>
      <w:r w:rsidRPr="00AD3D9B">
        <w:rPr>
          <w:rFonts w:ascii="Times New Roman" w:eastAsia="仿宋_GB2312" w:hAnsi="Times New Roman" w:cs="Times New Roman" w:hint="eastAsia"/>
          <w:snapToGrid w:val="0"/>
          <w:spacing w:val="-60"/>
          <w:sz w:val="32"/>
          <w:szCs w:val="32"/>
        </w:rPr>
        <w:t>（款）</w:t>
      </w:r>
      <w:r w:rsidRPr="00AD3D9B">
        <w:rPr>
          <w:rFonts w:ascii="Times New Roman" w:eastAsia="仿宋_GB2312" w:hAnsi="Times New Roman" w:cs="Times New Roman" w:hint="eastAsia"/>
          <w:snapToGrid w:val="0"/>
          <w:sz w:val="32"/>
          <w:szCs w:val="32"/>
        </w:rPr>
        <w:t>住房公积金</w:t>
      </w:r>
      <w:r w:rsidRPr="00AD3D9B">
        <w:rPr>
          <w:rFonts w:ascii="Times New Roman" w:eastAsia="仿宋_GB2312" w:hAnsi="Times New Roman" w:cs="Times New Roman" w:hint="eastAsia"/>
          <w:snapToGrid w:val="0"/>
          <w:spacing w:val="-60"/>
          <w:sz w:val="32"/>
          <w:szCs w:val="32"/>
        </w:rPr>
        <w:t>（项）</w:t>
      </w:r>
      <w:r w:rsidRPr="00AD3D9B">
        <w:rPr>
          <w:rFonts w:ascii="Times New Roman" w:eastAsia="仿宋_GB2312" w:hAnsi="Times New Roman" w:cs="Times New Roman" w:hint="eastAsia"/>
          <w:snapToGrid w:val="0"/>
          <w:sz w:val="32"/>
          <w:szCs w:val="32"/>
        </w:rPr>
        <w:t>：反映行政事业单位按人力资源和社会保障部</w:t>
      </w:r>
      <w:r w:rsidRPr="00AD3D9B">
        <w:rPr>
          <w:rFonts w:ascii="Times New Roman" w:eastAsia="仿宋_GB2312" w:hAnsi="Times New Roman" w:cs="Times New Roman" w:hint="eastAsia"/>
          <w:snapToGrid w:val="0"/>
          <w:spacing w:val="-60"/>
          <w:sz w:val="32"/>
          <w:szCs w:val="32"/>
        </w:rPr>
        <w:t>、</w:t>
      </w:r>
      <w:r w:rsidRPr="00AD3D9B">
        <w:rPr>
          <w:rFonts w:ascii="Times New Roman" w:eastAsia="仿宋_GB2312" w:hAnsi="Times New Roman" w:cs="Times New Roman" w:hint="eastAsia"/>
          <w:snapToGrid w:val="0"/>
          <w:sz w:val="32"/>
          <w:szCs w:val="32"/>
        </w:rPr>
        <w:t>财政部规定的基本工资和津贴补贴以及规定比例为职工缴纳的住房公积金。</w:t>
      </w:r>
    </w:p>
    <w:p w:rsidR="00000000"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sz w:val="32"/>
          <w:szCs w:val="32"/>
        </w:rPr>
      </w:pPr>
      <w:r w:rsidRPr="00AD3D9B">
        <w:rPr>
          <w:rFonts w:ascii="Times New Roman" w:eastAsia="仿宋_GB2312" w:hAnsi="Times New Roman" w:cs="Times New Roman" w:hint="eastAsia"/>
          <w:snapToGrid w:val="0"/>
          <w:sz w:val="32"/>
          <w:szCs w:val="32"/>
        </w:rPr>
        <w:t>26</w:t>
      </w:r>
      <w:r w:rsidRPr="00AD3D9B">
        <w:rPr>
          <w:rFonts w:ascii="Times New Roman" w:eastAsia="仿宋_GB2312" w:hAnsi="Times New Roman" w:cs="Times New Roman" w:hint="eastAsia"/>
          <w:snapToGrid w:val="0"/>
          <w:sz w:val="32"/>
          <w:szCs w:val="32"/>
        </w:rPr>
        <w:t>．住房保障支出（类）住房改革支出（款）购房补贴（项）：反映按房改政策规定，行政事业单位向符合条件职工（含离退休人员）、军队（含武警）向转役复员离退休人员发放的用于购买住房的实则</w:t>
      </w:r>
    </w:p>
    <w:p w:rsidR="00C621FA" w:rsidRPr="00AD3D9B" w:rsidRDefault="00C621FA" w:rsidP="00AD3D9B">
      <w:pPr>
        <w:widowControl w:val="0"/>
        <w:overflowPunct w:val="0"/>
        <w:autoSpaceDE w:val="0"/>
        <w:autoSpaceDN w:val="0"/>
        <w:adjustRightInd w:val="0"/>
        <w:snapToGrid w:val="0"/>
        <w:spacing w:line="360" w:lineRule="auto"/>
        <w:ind w:firstLine="640"/>
        <w:jc w:val="both"/>
        <w:rPr>
          <w:rFonts w:ascii="Times New Roman" w:eastAsia="仿宋_GB2312" w:hAnsi="Times New Roman" w:cs="Times New Roman" w:hint="eastAsia"/>
          <w:snapToGrid w:val="0"/>
        </w:rPr>
      </w:pPr>
      <w:r w:rsidRPr="00AD3D9B">
        <w:rPr>
          <w:rFonts w:ascii="Times New Roman" w:eastAsia="仿宋_GB2312" w:hAnsi="Times New Roman" w:cs="Times New Roman" w:hint="eastAsia"/>
          <w:snapToGrid w:val="0"/>
          <w:sz w:val="32"/>
          <w:szCs w:val="32"/>
        </w:rPr>
        <w:t xml:space="preserve">27. </w:t>
      </w:r>
      <w:r w:rsidRPr="00AD3D9B">
        <w:rPr>
          <w:rFonts w:ascii="Times New Roman" w:eastAsia="仿宋_GB2312" w:hAnsi="Times New Roman" w:cs="Times New Roman" w:hint="eastAsia"/>
          <w:snapToGrid w:val="0"/>
          <w:sz w:val="32"/>
          <w:szCs w:val="32"/>
        </w:rPr>
        <w:t>其他支出（类）其他政府性基金及对应专项债务收入安排的支出（款）其他政府性基金及对应专项债务收入安排的支出（项）：反映其他政府性基金及对应专项债务收入</w:t>
      </w:r>
      <w:r w:rsidRPr="00AD3D9B">
        <w:rPr>
          <w:rFonts w:ascii="Times New Roman" w:eastAsia="仿宋_GB2312" w:hAnsi="Times New Roman" w:cs="Times New Roman" w:hint="eastAsia"/>
          <w:snapToGrid w:val="0"/>
          <w:sz w:val="32"/>
          <w:szCs w:val="32"/>
        </w:rPr>
        <w:t>安排的支出。</w:t>
      </w:r>
    </w:p>
    <w:sectPr w:rsidR="00C621FA" w:rsidRPr="00AD3D9B" w:rsidSect="008C6816">
      <w:footerReference w:type="default" r:id="rId8"/>
      <w:pgSz w:w="11907" w:h="16840"/>
      <w:pgMar w:top="1701" w:right="1418" w:bottom="1134" w:left="1418" w:header="851" w:footer="1134"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FA" w:rsidRDefault="00C621FA">
      <w:pPr>
        <w:rPr>
          <w:rFonts w:hint="eastAsia"/>
        </w:rPr>
      </w:pPr>
      <w:r>
        <w:separator/>
      </w:r>
    </w:p>
  </w:endnote>
  <w:endnote w:type="continuationSeparator" w:id="0">
    <w:p w:rsidR="00C621FA" w:rsidRDefault="00C621F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115903"/>
      <w:docPartObj>
        <w:docPartGallery w:val="Page Numbers (Bottom of Page)"/>
        <w:docPartUnique/>
      </w:docPartObj>
    </w:sdtPr>
    <w:sdtContent>
      <w:p w:rsidR="008C6816" w:rsidRDefault="008C6816" w:rsidP="008C6816">
        <w:pPr>
          <w:pStyle w:val="a5"/>
          <w:jc w:val="center"/>
        </w:pPr>
        <w:r>
          <w:fldChar w:fldCharType="begin"/>
        </w:r>
        <w:r>
          <w:instrText>PAGE   \* MERGEFORMAT</w:instrText>
        </w:r>
        <w:r>
          <w:fldChar w:fldCharType="separate"/>
        </w:r>
        <w:r w:rsidR="00E42894" w:rsidRPr="00E42894">
          <w:rPr>
            <w:noProof/>
            <w:lang w:val="zh-CN"/>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FA" w:rsidRDefault="00C621FA">
      <w:r>
        <w:separator/>
      </w:r>
    </w:p>
  </w:footnote>
  <w:footnote w:type="continuationSeparator" w:id="0">
    <w:p w:rsidR="00C621FA" w:rsidRDefault="00C621F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8C6816"/>
    <w:rsid w:val="0008513E"/>
    <w:rsid w:val="008C6816"/>
    <w:rsid w:val="00AD3D9B"/>
    <w:rsid w:val="00C621FA"/>
    <w:rsid w:val="00DD59E2"/>
    <w:rsid w:val="00E27DAB"/>
    <w:rsid w:val="00E42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Pr>
      <w:rFonts w:ascii="宋体" w:eastAsia="宋体" w:hAnsi="宋体" w:cs="宋体" w:hint="eastAsia"/>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5"/>
    <w:uiPriority w:val="99"/>
    <w:locked/>
    <w:rPr>
      <w:rFonts w:ascii="宋体" w:eastAsia="宋体" w:hAnsi="宋体" w:cs="宋体" w:hint="eastAsia"/>
      <w:sz w:val="18"/>
      <w:szCs w:val="18"/>
    </w:rPr>
  </w:style>
  <w:style w:type="character" w:styleId="a6">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Pr>
      <w:rFonts w:ascii="宋体" w:eastAsia="宋体" w:hAnsi="宋体" w:cs="宋体" w:hint="eastAsia"/>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5"/>
    <w:uiPriority w:val="99"/>
    <w:locked/>
    <w:rPr>
      <w:rFonts w:ascii="宋体" w:eastAsia="宋体" w:hAnsi="宋体" w:cs="宋体" w:hint="eastAsia"/>
      <w:sz w:val="18"/>
      <w:szCs w:val="18"/>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D7A4-C626-45AE-9462-1213C5C4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1639</Words>
  <Characters>9344</Characters>
  <Application>Microsoft Office Word</Application>
  <DocSecurity>0</DocSecurity>
  <Lines>77</Lines>
  <Paragraphs>21</Paragraphs>
  <ScaleCrop>false</ScaleCrop>
  <Company>微软中国</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邹宇冰</dc:creator>
  <cp:lastModifiedBy>邹宇冰</cp:lastModifiedBy>
  <cp:revision>3</cp:revision>
  <dcterms:created xsi:type="dcterms:W3CDTF">2020-09-15T02:55:00Z</dcterms:created>
  <dcterms:modified xsi:type="dcterms:W3CDTF">2020-09-15T02:56:00Z</dcterms:modified>
</cp:coreProperties>
</file>